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410" w:rsidRPr="00222386" w:rsidRDefault="00CA1410" w:rsidP="00CA1410">
      <w:pPr>
        <w:pStyle w:val="Heading2"/>
        <w:rPr>
          <w:rFonts w:ascii="Calibri" w:hAnsi="Calibri"/>
          <w:sz w:val="28"/>
        </w:rPr>
      </w:pPr>
      <w:r w:rsidRPr="00222386">
        <w:rPr>
          <w:rFonts w:ascii="Calibri" w:hAnsi="Calibri"/>
        </w:rPr>
        <w:object w:dxaOrig="1411" w:dyaOrig="1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75pt" o:ole="" fillcolor="window">
            <v:imagedata r:id="rId8" o:title=""/>
          </v:shape>
          <o:OLEObject Type="Embed" ProgID="Word.Picture.8" ShapeID="_x0000_i1025" DrawAspect="Content" ObjectID="_1511873205" r:id="rId9"/>
        </w:object>
      </w:r>
      <w:r w:rsidRPr="00222386">
        <w:rPr>
          <w:rFonts w:ascii="Calibri" w:hAnsi="Calibri"/>
        </w:rPr>
        <w:tab/>
      </w:r>
      <w:r w:rsidRPr="00222386">
        <w:rPr>
          <w:rFonts w:ascii="Calibri" w:hAnsi="Calibri"/>
        </w:rPr>
        <w:tab/>
      </w:r>
      <w:r w:rsidRPr="00222386">
        <w:rPr>
          <w:rFonts w:ascii="Calibri" w:hAnsi="Calibri"/>
        </w:rPr>
        <w:tab/>
      </w:r>
      <w:r w:rsidRPr="00222386">
        <w:rPr>
          <w:rFonts w:ascii="Calibri" w:hAnsi="Calibri"/>
        </w:rPr>
        <w:tab/>
      </w:r>
      <w:r w:rsidRPr="00222386">
        <w:rPr>
          <w:rFonts w:ascii="Calibri" w:hAnsi="Calibri"/>
        </w:rPr>
        <w:tab/>
      </w:r>
      <w:r w:rsidRPr="00222386">
        <w:rPr>
          <w:rFonts w:ascii="Calibri" w:hAnsi="Calibri"/>
        </w:rPr>
        <w:tab/>
      </w:r>
      <w:r w:rsidRPr="00222386">
        <w:rPr>
          <w:rFonts w:ascii="Calibri" w:hAnsi="Calibri"/>
          <w:sz w:val="32"/>
          <w:szCs w:val="32"/>
        </w:rPr>
        <w:tab/>
      </w: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pBdr>
          <w:top w:val="single" w:sz="6" w:space="1" w:color="auto"/>
          <w:left w:val="single" w:sz="6" w:space="4" w:color="auto"/>
          <w:bottom w:val="single" w:sz="6" w:space="1" w:color="auto"/>
          <w:right w:val="single" w:sz="6" w:space="4" w:color="auto"/>
        </w:pBdr>
        <w:shd w:val="pct5" w:color="auto" w:fill="FFFFFF"/>
        <w:ind w:left="1440" w:right="1440"/>
        <w:jc w:val="center"/>
        <w:rPr>
          <w:rFonts w:ascii="Calibri" w:hAnsi="Calibri"/>
          <w:b/>
          <w:sz w:val="40"/>
        </w:rPr>
      </w:pPr>
    </w:p>
    <w:p w:rsidR="00CA1410" w:rsidRPr="00222386" w:rsidRDefault="00CA1410" w:rsidP="00CA1410">
      <w:pPr>
        <w:pBdr>
          <w:top w:val="single" w:sz="6" w:space="1" w:color="auto"/>
          <w:left w:val="single" w:sz="6" w:space="4" w:color="auto"/>
          <w:bottom w:val="single" w:sz="6" w:space="1" w:color="auto"/>
          <w:right w:val="single" w:sz="6" w:space="4" w:color="auto"/>
        </w:pBdr>
        <w:shd w:val="pct5" w:color="auto" w:fill="FFFFFF"/>
        <w:ind w:left="1440" w:right="1440"/>
        <w:jc w:val="center"/>
        <w:rPr>
          <w:rFonts w:ascii="Calibri" w:hAnsi="Calibri"/>
          <w:b/>
          <w:sz w:val="40"/>
        </w:rPr>
      </w:pPr>
      <w:r w:rsidRPr="00222386">
        <w:rPr>
          <w:rFonts w:ascii="Calibri" w:hAnsi="Calibri"/>
          <w:b/>
          <w:sz w:val="40"/>
        </w:rPr>
        <w:t>Performance assessment tool:</w:t>
      </w:r>
    </w:p>
    <w:p w:rsidR="00CA1410" w:rsidRDefault="00CA1410" w:rsidP="00CA1410">
      <w:pPr>
        <w:pBdr>
          <w:top w:val="single" w:sz="6" w:space="1" w:color="auto"/>
          <w:left w:val="single" w:sz="6" w:space="4" w:color="auto"/>
          <w:bottom w:val="single" w:sz="6" w:space="1" w:color="auto"/>
          <w:right w:val="single" w:sz="6" w:space="4" w:color="auto"/>
        </w:pBdr>
        <w:shd w:val="pct5" w:color="auto" w:fill="FFFFFF"/>
        <w:ind w:left="1440" w:right="1440"/>
        <w:jc w:val="center"/>
        <w:rPr>
          <w:rFonts w:ascii="Calibri" w:hAnsi="Calibri"/>
          <w:b/>
          <w:sz w:val="40"/>
        </w:rPr>
      </w:pPr>
    </w:p>
    <w:p w:rsidR="00CA1410" w:rsidRPr="00222386" w:rsidRDefault="00CA1410" w:rsidP="00CA1410">
      <w:pPr>
        <w:pBdr>
          <w:top w:val="single" w:sz="6" w:space="1" w:color="auto"/>
          <w:left w:val="single" w:sz="6" w:space="4" w:color="auto"/>
          <w:bottom w:val="single" w:sz="6" w:space="1" w:color="auto"/>
          <w:right w:val="single" w:sz="6" w:space="4" w:color="auto"/>
        </w:pBdr>
        <w:shd w:val="pct5" w:color="auto" w:fill="FFFFFF"/>
        <w:ind w:left="1440" w:right="1440"/>
        <w:jc w:val="center"/>
        <w:rPr>
          <w:rFonts w:ascii="Calibri" w:hAnsi="Calibri"/>
          <w:b/>
          <w:sz w:val="40"/>
        </w:rPr>
      </w:pPr>
      <w:r>
        <w:rPr>
          <w:rFonts w:ascii="Calibri" w:hAnsi="Calibri"/>
          <w:b/>
          <w:sz w:val="40"/>
        </w:rPr>
        <w:t>MAJOR PROCEDURALISTS RECORDS REVIEW</w:t>
      </w:r>
      <w:r w:rsidR="00904725">
        <w:rPr>
          <w:rFonts w:ascii="Calibri" w:hAnsi="Calibri"/>
          <w:b/>
          <w:sz w:val="40"/>
        </w:rPr>
        <w:t xml:space="preserve"> TOOL</w:t>
      </w:r>
    </w:p>
    <w:p w:rsidR="00CA1410" w:rsidRPr="00222386" w:rsidRDefault="00CA1410" w:rsidP="00CA1410">
      <w:pPr>
        <w:pBdr>
          <w:top w:val="single" w:sz="6" w:space="1" w:color="auto"/>
          <w:left w:val="single" w:sz="6" w:space="4" w:color="auto"/>
          <w:bottom w:val="single" w:sz="6" w:space="1" w:color="auto"/>
          <w:right w:val="single" w:sz="6" w:space="4" w:color="auto"/>
        </w:pBdr>
        <w:shd w:val="pct5" w:color="auto" w:fill="FFFFFF"/>
        <w:ind w:left="1440" w:right="1440"/>
        <w:jc w:val="center"/>
        <w:rPr>
          <w:rFonts w:ascii="Calibri" w:hAnsi="Calibri"/>
          <w:b/>
          <w:sz w:val="40"/>
        </w:rPr>
      </w:pP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pStyle w:val="Heading2"/>
        <w:rPr>
          <w:rFonts w:ascii="Calibri" w:hAnsi="Calibri"/>
          <w:sz w:val="28"/>
        </w:rPr>
      </w:pP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rPr>
          <w:rFonts w:ascii="Calibri" w:hAnsi="Calibri"/>
        </w:rPr>
      </w:pPr>
    </w:p>
    <w:p w:rsidR="00CA1410" w:rsidRPr="00222386" w:rsidRDefault="00CA1410" w:rsidP="00CA1410">
      <w:pPr>
        <w:pStyle w:val="Heading2"/>
        <w:jc w:val="center"/>
        <w:rPr>
          <w:rFonts w:ascii="Calibri" w:hAnsi="Calibri"/>
          <w:b w:val="0"/>
          <w:sz w:val="16"/>
          <w:szCs w:val="16"/>
        </w:rPr>
      </w:pPr>
      <w:r w:rsidRPr="00222386">
        <w:rPr>
          <w:rFonts w:ascii="Calibri" w:hAnsi="Calibri"/>
          <w:b w:val="0"/>
          <w:sz w:val="16"/>
          <w:szCs w:val="16"/>
        </w:rPr>
        <w:t>This tool is the property of the Medical Council of New Zealand, and may be used only with the permission of the Council.</w:t>
      </w:r>
    </w:p>
    <w:p w:rsidR="00CA1410" w:rsidRDefault="00CA1410">
      <w:pPr>
        <w:spacing w:after="200" w:line="276" w:lineRule="auto"/>
        <w:rPr>
          <w:rFonts w:ascii="Calibri" w:hAnsi="Calibri" w:cs="Arial"/>
          <w:b/>
          <w:sz w:val="36"/>
        </w:rPr>
      </w:pPr>
      <w:r>
        <w:rPr>
          <w:rFonts w:ascii="Calibri" w:hAnsi="Calibri" w:cs="Arial"/>
          <w:b/>
          <w:sz w:val="36"/>
        </w:rPr>
        <w:br w:type="page"/>
      </w:r>
    </w:p>
    <w:p w:rsidR="0052359A" w:rsidRPr="00604BE6" w:rsidRDefault="0052359A" w:rsidP="0052359A">
      <w:pPr>
        <w:pStyle w:val="Heading2"/>
        <w:spacing w:after="80"/>
        <w:rPr>
          <w:rFonts w:ascii="Calibri" w:hAnsi="Calibri"/>
          <w:sz w:val="22"/>
          <w:szCs w:val="22"/>
        </w:rPr>
      </w:pPr>
      <w:r w:rsidRPr="00604BE6">
        <w:rPr>
          <w:rFonts w:ascii="Calibri" w:hAnsi="Calibri"/>
          <w:sz w:val="22"/>
          <w:szCs w:val="22"/>
        </w:rPr>
        <w:t>Objective</w:t>
      </w:r>
    </w:p>
    <w:p w:rsidR="0052359A" w:rsidRPr="00604BE6" w:rsidRDefault="0052359A" w:rsidP="00604BE6">
      <w:pPr>
        <w:pStyle w:val="Heading2"/>
        <w:spacing w:after="80"/>
        <w:jc w:val="left"/>
        <w:rPr>
          <w:rFonts w:ascii="Calibri" w:hAnsi="Calibri"/>
          <w:b w:val="0"/>
          <w:sz w:val="22"/>
          <w:szCs w:val="22"/>
        </w:rPr>
      </w:pPr>
      <w:r w:rsidRPr="00604BE6">
        <w:rPr>
          <w:rFonts w:ascii="Calibri" w:hAnsi="Calibri"/>
          <w:b w:val="0"/>
          <w:sz w:val="22"/>
          <w:szCs w:val="22"/>
        </w:rPr>
        <w:t>The objective of this module is to assess the standard of the doctor’s record keeping in regard to:</w:t>
      </w:r>
    </w:p>
    <w:p w:rsidR="0052359A" w:rsidRPr="00604BE6" w:rsidRDefault="0052359A" w:rsidP="00604BE6">
      <w:pPr>
        <w:pStyle w:val="Heading2"/>
        <w:numPr>
          <w:ilvl w:val="0"/>
          <w:numId w:val="1"/>
        </w:numPr>
        <w:tabs>
          <w:tab w:val="clear" w:pos="170"/>
          <w:tab w:val="left" w:pos="360"/>
        </w:tabs>
        <w:ind w:left="426" w:hanging="426"/>
        <w:jc w:val="left"/>
        <w:rPr>
          <w:rFonts w:ascii="Calibri" w:hAnsi="Calibri"/>
          <w:b w:val="0"/>
          <w:sz w:val="22"/>
          <w:szCs w:val="22"/>
        </w:rPr>
      </w:pPr>
      <w:proofErr w:type="gramStart"/>
      <w:r w:rsidRPr="00604BE6">
        <w:rPr>
          <w:rFonts w:ascii="Calibri" w:hAnsi="Calibri"/>
          <w:b w:val="0"/>
          <w:sz w:val="22"/>
          <w:szCs w:val="22"/>
        </w:rPr>
        <w:t>summary</w:t>
      </w:r>
      <w:proofErr w:type="gramEnd"/>
      <w:r w:rsidRPr="00604BE6">
        <w:rPr>
          <w:rFonts w:ascii="Calibri" w:hAnsi="Calibri"/>
          <w:b w:val="0"/>
          <w:sz w:val="22"/>
          <w:szCs w:val="22"/>
        </w:rPr>
        <w:t xml:space="preserve"> of patient health information</w:t>
      </w:r>
    </w:p>
    <w:p w:rsidR="0052359A" w:rsidRPr="00604BE6" w:rsidRDefault="0052359A" w:rsidP="00604BE6">
      <w:pPr>
        <w:pStyle w:val="Heading2"/>
        <w:numPr>
          <w:ilvl w:val="0"/>
          <w:numId w:val="1"/>
        </w:numPr>
        <w:tabs>
          <w:tab w:val="clear" w:pos="170"/>
          <w:tab w:val="left" w:pos="360"/>
        </w:tabs>
        <w:ind w:left="426" w:hanging="426"/>
        <w:jc w:val="left"/>
        <w:rPr>
          <w:rFonts w:ascii="Calibri" w:hAnsi="Calibri"/>
          <w:b w:val="0"/>
          <w:sz w:val="22"/>
          <w:szCs w:val="22"/>
        </w:rPr>
      </w:pPr>
      <w:proofErr w:type="gramStart"/>
      <w:r w:rsidRPr="00604BE6">
        <w:rPr>
          <w:rFonts w:ascii="Calibri" w:hAnsi="Calibri"/>
          <w:b w:val="0"/>
          <w:sz w:val="22"/>
          <w:szCs w:val="22"/>
        </w:rPr>
        <w:t>details</w:t>
      </w:r>
      <w:proofErr w:type="gramEnd"/>
      <w:r w:rsidRPr="00604BE6">
        <w:rPr>
          <w:rFonts w:ascii="Calibri" w:hAnsi="Calibri"/>
          <w:b w:val="0"/>
          <w:sz w:val="22"/>
          <w:szCs w:val="22"/>
        </w:rPr>
        <w:t xml:space="preserve"> of encounters</w:t>
      </w:r>
    </w:p>
    <w:p w:rsidR="0052359A" w:rsidRPr="00604BE6" w:rsidRDefault="0052359A" w:rsidP="00604BE6">
      <w:pPr>
        <w:pStyle w:val="Heading2"/>
        <w:numPr>
          <w:ilvl w:val="0"/>
          <w:numId w:val="1"/>
        </w:numPr>
        <w:tabs>
          <w:tab w:val="clear" w:pos="170"/>
          <w:tab w:val="left" w:pos="360"/>
        </w:tabs>
        <w:ind w:left="426" w:hanging="426"/>
        <w:jc w:val="left"/>
        <w:rPr>
          <w:rFonts w:ascii="Calibri" w:hAnsi="Calibri"/>
          <w:b w:val="0"/>
          <w:sz w:val="22"/>
          <w:szCs w:val="22"/>
        </w:rPr>
      </w:pPr>
      <w:proofErr w:type="gramStart"/>
      <w:r w:rsidRPr="00604BE6">
        <w:rPr>
          <w:rFonts w:ascii="Calibri" w:hAnsi="Calibri"/>
          <w:b w:val="0"/>
          <w:sz w:val="22"/>
          <w:szCs w:val="22"/>
        </w:rPr>
        <w:t>record</w:t>
      </w:r>
      <w:proofErr w:type="gramEnd"/>
      <w:r w:rsidRPr="00604BE6">
        <w:rPr>
          <w:rFonts w:ascii="Calibri" w:hAnsi="Calibri"/>
          <w:b w:val="0"/>
          <w:sz w:val="22"/>
          <w:szCs w:val="22"/>
        </w:rPr>
        <w:t xml:space="preserve"> systems.</w:t>
      </w:r>
    </w:p>
    <w:p w:rsidR="0052359A" w:rsidRPr="00604BE6" w:rsidRDefault="0052359A" w:rsidP="0052359A">
      <w:pPr>
        <w:rPr>
          <w:rFonts w:ascii="Calibri" w:hAnsi="Calibri"/>
          <w:sz w:val="22"/>
          <w:szCs w:val="22"/>
        </w:rPr>
      </w:pPr>
    </w:p>
    <w:p w:rsidR="00604BE6" w:rsidRPr="00CA0229" w:rsidRDefault="00604BE6" w:rsidP="00604BE6">
      <w:pPr>
        <w:spacing w:after="80"/>
        <w:rPr>
          <w:rFonts w:ascii="Calibri" w:hAnsi="Calibri"/>
          <w:sz w:val="22"/>
        </w:rPr>
      </w:pPr>
      <w:r w:rsidRPr="00CA0229">
        <w:rPr>
          <w:rFonts w:ascii="Calibri" w:hAnsi="Calibri"/>
          <w:sz w:val="22"/>
        </w:rPr>
        <w:t xml:space="preserve">If the records are the responsibility of a team of doctors and allied health professionals, rather than mainly the doctor being assessed, then this tool may not be appropriate. If so, please discuss the use of the tool with the Council’s Medical </w:t>
      </w:r>
      <w:r w:rsidRPr="00CA0229">
        <w:rPr>
          <w:rFonts w:ascii="Calibri" w:hAnsi="Calibri"/>
          <w:sz w:val="22"/>
          <w:lang w:val="en-NZ"/>
        </w:rPr>
        <w:t>Adviser</w:t>
      </w:r>
      <w:r w:rsidRPr="00CA0229">
        <w:rPr>
          <w:rFonts w:ascii="Calibri" w:hAnsi="Calibri"/>
          <w:sz w:val="22"/>
        </w:rPr>
        <w:t xml:space="preserve">. </w:t>
      </w:r>
    </w:p>
    <w:p w:rsidR="00604BE6" w:rsidRPr="00CA0229" w:rsidRDefault="00604BE6" w:rsidP="00604BE6">
      <w:pPr>
        <w:rPr>
          <w:rFonts w:ascii="Calibri" w:hAnsi="Calibri"/>
          <w:sz w:val="22"/>
        </w:rPr>
      </w:pPr>
      <w:r w:rsidRPr="00CA0229">
        <w:rPr>
          <w:rFonts w:ascii="Calibri" w:hAnsi="Calibri"/>
          <w:sz w:val="22"/>
        </w:rPr>
        <w:t>In some disciplines, review of referral letters, operation notes, outpatient or inpatient records, or other records, may be necessary.</w:t>
      </w:r>
    </w:p>
    <w:p w:rsidR="0052359A" w:rsidRPr="00604BE6" w:rsidRDefault="0052359A" w:rsidP="0052359A">
      <w:pPr>
        <w:rPr>
          <w:rFonts w:ascii="Calibri" w:hAnsi="Calibri"/>
          <w:sz w:val="22"/>
          <w:szCs w:val="22"/>
        </w:rPr>
      </w:pPr>
      <w:r w:rsidRPr="00604BE6">
        <w:rPr>
          <w:rFonts w:ascii="Calibri" w:hAnsi="Calibri"/>
          <w:sz w:val="22"/>
          <w:szCs w:val="22"/>
        </w:rPr>
        <w:t xml:space="preserve"> </w:t>
      </w:r>
    </w:p>
    <w:p w:rsidR="0052359A" w:rsidRPr="00604BE6" w:rsidRDefault="0052359A" w:rsidP="0052359A">
      <w:pPr>
        <w:pStyle w:val="Heading2"/>
        <w:spacing w:after="80"/>
        <w:rPr>
          <w:rFonts w:ascii="Calibri" w:hAnsi="Calibri"/>
          <w:sz w:val="22"/>
          <w:szCs w:val="22"/>
        </w:rPr>
      </w:pPr>
      <w:r w:rsidRPr="00604BE6">
        <w:rPr>
          <w:rFonts w:ascii="Calibri" w:hAnsi="Calibri"/>
          <w:sz w:val="22"/>
          <w:szCs w:val="22"/>
        </w:rPr>
        <w:t>Contents</w:t>
      </w:r>
    </w:p>
    <w:p w:rsidR="0052359A" w:rsidRPr="00604BE6" w:rsidRDefault="00B1236B" w:rsidP="0017111E">
      <w:pPr>
        <w:pStyle w:val="ListParagraph"/>
        <w:numPr>
          <w:ilvl w:val="0"/>
          <w:numId w:val="5"/>
        </w:numPr>
        <w:tabs>
          <w:tab w:val="left" w:pos="378"/>
        </w:tabs>
        <w:ind w:left="364" w:hanging="364"/>
        <w:rPr>
          <w:rFonts w:ascii="Calibri" w:hAnsi="Calibri"/>
          <w:sz w:val="22"/>
          <w:szCs w:val="22"/>
        </w:rPr>
      </w:pPr>
      <w:r>
        <w:rPr>
          <w:rFonts w:ascii="Calibri" w:hAnsi="Calibri"/>
          <w:sz w:val="22"/>
          <w:szCs w:val="22"/>
        </w:rPr>
        <w:t>Instructions</w:t>
      </w:r>
    </w:p>
    <w:p w:rsidR="0052359A" w:rsidRPr="00604BE6" w:rsidRDefault="00B1236B" w:rsidP="0017111E">
      <w:pPr>
        <w:pStyle w:val="ListParagraph"/>
        <w:numPr>
          <w:ilvl w:val="0"/>
          <w:numId w:val="5"/>
        </w:numPr>
        <w:tabs>
          <w:tab w:val="left" w:pos="378"/>
        </w:tabs>
        <w:ind w:left="364" w:hanging="364"/>
        <w:rPr>
          <w:rFonts w:ascii="Calibri" w:hAnsi="Calibri"/>
          <w:sz w:val="22"/>
          <w:szCs w:val="22"/>
        </w:rPr>
      </w:pPr>
      <w:r>
        <w:rPr>
          <w:rFonts w:ascii="Calibri" w:hAnsi="Calibri"/>
          <w:sz w:val="22"/>
          <w:szCs w:val="22"/>
        </w:rPr>
        <w:t>Notes review template</w:t>
      </w:r>
    </w:p>
    <w:p w:rsidR="0052359A" w:rsidRPr="00604BE6" w:rsidRDefault="0052359A" w:rsidP="0017111E">
      <w:pPr>
        <w:pStyle w:val="ListParagraph"/>
        <w:numPr>
          <w:ilvl w:val="0"/>
          <w:numId w:val="6"/>
        </w:numPr>
        <w:tabs>
          <w:tab w:val="left" w:pos="378"/>
        </w:tabs>
        <w:ind w:left="392" w:hanging="392"/>
        <w:rPr>
          <w:rFonts w:ascii="Calibri" w:hAnsi="Calibri"/>
          <w:sz w:val="22"/>
          <w:szCs w:val="22"/>
        </w:rPr>
      </w:pPr>
      <w:r w:rsidRPr="00604BE6">
        <w:rPr>
          <w:rFonts w:ascii="Calibri" w:hAnsi="Calibri"/>
          <w:sz w:val="22"/>
          <w:szCs w:val="22"/>
        </w:rPr>
        <w:t xml:space="preserve">Record </w:t>
      </w:r>
      <w:r w:rsidRPr="00604BE6">
        <w:rPr>
          <w:rFonts w:ascii="Calibri" w:hAnsi="Calibri"/>
          <w:i/>
          <w:sz w:val="22"/>
          <w:szCs w:val="22"/>
        </w:rPr>
        <w:t>systems</w:t>
      </w:r>
      <w:r w:rsidRPr="00604BE6">
        <w:rPr>
          <w:rFonts w:ascii="Calibri" w:hAnsi="Calibri"/>
          <w:sz w:val="22"/>
          <w:szCs w:val="22"/>
        </w:rPr>
        <w:t xml:space="preserve"> revi</w:t>
      </w:r>
      <w:r w:rsidR="00B1236B">
        <w:rPr>
          <w:rFonts w:ascii="Calibri" w:hAnsi="Calibri"/>
          <w:sz w:val="22"/>
          <w:szCs w:val="22"/>
        </w:rPr>
        <w:t>ew</w:t>
      </w:r>
    </w:p>
    <w:p w:rsidR="0052359A" w:rsidRPr="00604BE6" w:rsidRDefault="00B1236B" w:rsidP="0017111E">
      <w:pPr>
        <w:pStyle w:val="ListParagraph"/>
        <w:numPr>
          <w:ilvl w:val="0"/>
          <w:numId w:val="6"/>
        </w:numPr>
        <w:tabs>
          <w:tab w:val="left" w:pos="378"/>
        </w:tabs>
        <w:ind w:left="392" w:hanging="392"/>
        <w:rPr>
          <w:rFonts w:ascii="Calibri" w:hAnsi="Calibri"/>
          <w:sz w:val="22"/>
          <w:szCs w:val="22"/>
        </w:rPr>
      </w:pPr>
      <w:r>
        <w:rPr>
          <w:rFonts w:ascii="Calibri" w:hAnsi="Calibri"/>
          <w:sz w:val="22"/>
          <w:szCs w:val="22"/>
        </w:rPr>
        <w:t>Record review summary</w:t>
      </w:r>
    </w:p>
    <w:p w:rsidR="0052359A" w:rsidRPr="00604BE6" w:rsidRDefault="0052359A" w:rsidP="0052359A">
      <w:pPr>
        <w:pStyle w:val="BodyText"/>
        <w:rPr>
          <w:rFonts w:ascii="Calibri" w:hAnsi="Calibri"/>
          <w:b/>
          <w:szCs w:val="22"/>
        </w:rPr>
      </w:pPr>
    </w:p>
    <w:p w:rsidR="0052359A" w:rsidRPr="00604BE6" w:rsidRDefault="0052359A" w:rsidP="00604BE6">
      <w:pPr>
        <w:pStyle w:val="ListParagraph"/>
        <w:numPr>
          <w:ilvl w:val="0"/>
          <w:numId w:val="7"/>
        </w:numPr>
        <w:ind w:left="364" w:hanging="364"/>
        <w:rPr>
          <w:rFonts w:ascii="Calibri" w:hAnsi="Calibri"/>
          <w:b/>
          <w:szCs w:val="24"/>
        </w:rPr>
      </w:pPr>
      <w:r w:rsidRPr="00604BE6">
        <w:rPr>
          <w:rFonts w:ascii="Calibri" w:hAnsi="Calibri"/>
          <w:b/>
          <w:szCs w:val="24"/>
        </w:rPr>
        <w:t xml:space="preserve">Instructions </w:t>
      </w:r>
    </w:p>
    <w:p w:rsidR="0052359A" w:rsidRPr="00604BE6" w:rsidRDefault="0052359A" w:rsidP="00604BE6">
      <w:pPr>
        <w:pStyle w:val="BodyText3"/>
        <w:keepNext/>
        <w:spacing w:after="80"/>
        <w:jc w:val="left"/>
        <w:outlineLvl w:val="1"/>
        <w:rPr>
          <w:rFonts w:ascii="Calibri" w:hAnsi="Calibri"/>
          <w:b w:val="0"/>
          <w:sz w:val="22"/>
          <w:szCs w:val="22"/>
        </w:rPr>
      </w:pPr>
      <w:proofErr w:type="spellStart"/>
      <w:r w:rsidRPr="00604BE6">
        <w:rPr>
          <w:rFonts w:ascii="Calibri" w:hAnsi="Calibri"/>
          <w:b w:val="0"/>
          <w:sz w:val="22"/>
          <w:szCs w:val="22"/>
        </w:rPr>
        <w:t>Familiarise</w:t>
      </w:r>
      <w:proofErr w:type="spellEnd"/>
      <w:r w:rsidRPr="00604BE6">
        <w:rPr>
          <w:rFonts w:ascii="Calibri" w:hAnsi="Calibri"/>
          <w:b w:val="0"/>
          <w:sz w:val="22"/>
          <w:szCs w:val="22"/>
        </w:rPr>
        <w:t xml:space="preserve"> yourself in advance with the tool by reading the scoring guidelines carefully. Try the tool on a selection of your own patient records to be sure you are comfortable with it.</w:t>
      </w:r>
    </w:p>
    <w:p w:rsidR="0052359A" w:rsidRPr="00604BE6" w:rsidRDefault="0052359A" w:rsidP="0052359A">
      <w:pPr>
        <w:tabs>
          <w:tab w:val="left" w:pos="-1440"/>
          <w:tab w:val="left" w:pos="360"/>
        </w:tabs>
        <w:spacing w:after="80"/>
        <w:rPr>
          <w:rFonts w:ascii="Calibri" w:hAnsi="Calibri"/>
          <w:b/>
          <w:sz w:val="22"/>
          <w:szCs w:val="22"/>
        </w:rPr>
      </w:pPr>
    </w:p>
    <w:p w:rsidR="0052359A" w:rsidRPr="00604BE6" w:rsidRDefault="0052359A" w:rsidP="0052359A">
      <w:pPr>
        <w:tabs>
          <w:tab w:val="left" w:pos="-1440"/>
          <w:tab w:val="left" w:pos="360"/>
        </w:tabs>
        <w:spacing w:after="80"/>
        <w:rPr>
          <w:rFonts w:ascii="Calibri" w:hAnsi="Calibri"/>
          <w:b/>
          <w:sz w:val="22"/>
          <w:szCs w:val="22"/>
        </w:rPr>
      </w:pPr>
      <w:r w:rsidRPr="00604BE6">
        <w:rPr>
          <w:rFonts w:ascii="Calibri" w:hAnsi="Calibri"/>
          <w:b/>
          <w:sz w:val="22"/>
          <w:szCs w:val="22"/>
        </w:rPr>
        <w:t>Selection of records</w:t>
      </w:r>
    </w:p>
    <w:p w:rsidR="00604BE6" w:rsidRPr="001704FC" w:rsidRDefault="00604BE6" w:rsidP="00604BE6">
      <w:pPr>
        <w:pStyle w:val="BodyText2"/>
        <w:tabs>
          <w:tab w:val="left" w:pos="360"/>
        </w:tabs>
        <w:spacing w:after="80"/>
        <w:rPr>
          <w:rFonts w:ascii="Calibri" w:hAnsi="Calibri"/>
          <w:i/>
          <w:szCs w:val="22"/>
        </w:rPr>
      </w:pPr>
      <w:r w:rsidRPr="001704FC">
        <w:rPr>
          <w:rFonts w:ascii="Calibri" w:hAnsi="Calibri"/>
          <w:szCs w:val="22"/>
        </w:rPr>
        <w:t xml:space="preserve">In a private practice, ask the doctor to have ready the appointment book or </w:t>
      </w:r>
      <w:proofErr w:type="spellStart"/>
      <w:r w:rsidRPr="001704FC">
        <w:rPr>
          <w:rFonts w:ascii="Calibri" w:hAnsi="Calibri"/>
          <w:szCs w:val="22"/>
        </w:rPr>
        <w:t>computerised</w:t>
      </w:r>
      <w:proofErr w:type="spellEnd"/>
      <w:r w:rsidRPr="001704FC">
        <w:rPr>
          <w:rFonts w:ascii="Calibri" w:hAnsi="Calibri"/>
          <w:szCs w:val="22"/>
        </w:rPr>
        <w:t xml:space="preserve"> appointment system. Select the last 20 records of cases seen by the doctor. </w:t>
      </w:r>
    </w:p>
    <w:p w:rsidR="00604BE6" w:rsidRPr="001704FC" w:rsidRDefault="00604BE6" w:rsidP="00604BE6">
      <w:pPr>
        <w:pStyle w:val="BodyText2"/>
        <w:numPr>
          <w:ilvl w:val="12"/>
          <w:numId w:val="0"/>
        </w:numPr>
        <w:tabs>
          <w:tab w:val="left" w:pos="360"/>
        </w:tabs>
        <w:spacing w:after="80"/>
        <w:rPr>
          <w:rFonts w:ascii="Calibri" w:hAnsi="Calibri"/>
          <w:i/>
          <w:szCs w:val="22"/>
        </w:rPr>
      </w:pPr>
      <w:r w:rsidRPr="001704FC">
        <w:rPr>
          <w:rFonts w:ascii="Calibri" w:hAnsi="Calibri"/>
          <w:szCs w:val="22"/>
        </w:rPr>
        <w:t>If the doctor does not have an appointment system, select records as randomly as possible from the files.</w:t>
      </w:r>
    </w:p>
    <w:p w:rsidR="00604BE6" w:rsidRPr="001704FC" w:rsidRDefault="00604BE6" w:rsidP="00604BE6">
      <w:pPr>
        <w:pStyle w:val="BodyText2"/>
        <w:numPr>
          <w:ilvl w:val="12"/>
          <w:numId w:val="0"/>
        </w:numPr>
        <w:tabs>
          <w:tab w:val="left" w:pos="360"/>
        </w:tabs>
        <w:rPr>
          <w:rFonts w:ascii="Calibri" w:hAnsi="Calibri"/>
          <w:i/>
          <w:szCs w:val="22"/>
        </w:rPr>
      </w:pPr>
      <w:r w:rsidRPr="001704FC">
        <w:rPr>
          <w:rFonts w:ascii="Calibri" w:hAnsi="Calibri"/>
          <w:szCs w:val="22"/>
        </w:rPr>
        <w:t xml:space="preserve">For doctors </w:t>
      </w:r>
      <w:r w:rsidR="009C0C67">
        <w:rPr>
          <w:rFonts w:ascii="Calibri" w:hAnsi="Calibri"/>
          <w:szCs w:val="22"/>
        </w:rPr>
        <w:t xml:space="preserve">who are </w:t>
      </w:r>
      <w:r w:rsidRPr="001704FC">
        <w:rPr>
          <w:rFonts w:ascii="Calibri" w:hAnsi="Calibri"/>
          <w:szCs w:val="22"/>
        </w:rPr>
        <w:t>working in the public system</w:t>
      </w:r>
      <w:r w:rsidR="009C0C67">
        <w:rPr>
          <w:rFonts w:ascii="Calibri" w:hAnsi="Calibri"/>
          <w:szCs w:val="22"/>
        </w:rPr>
        <w:t xml:space="preserve"> and are mainly </w:t>
      </w:r>
      <w:proofErr w:type="spellStart"/>
      <w:r w:rsidR="009C0C67">
        <w:rPr>
          <w:rFonts w:ascii="Calibri" w:hAnsi="Calibri"/>
          <w:szCs w:val="22"/>
        </w:rPr>
        <w:t>proceduralists</w:t>
      </w:r>
      <w:proofErr w:type="spellEnd"/>
      <w:r w:rsidR="009C0C67">
        <w:rPr>
          <w:rFonts w:ascii="Calibri" w:hAnsi="Calibri"/>
          <w:szCs w:val="22"/>
        </w:rPr>
        <w:t xml:space="preserve"> the outpatient clinic letters and operative records will be important to review as the day-to-day clinical record maybe limited in its value.</w:t>
      </w:r>
      <w:r w:rsidRPr="001704FC">
        <w:rPr>
          <w:rFonts w:ascii="Calibri" w:hAnsi="Calibri"/>
          <w:szCs w:val="22"/>
        </w:rPr>
        <w:t xml:space="preserve"> </w:t>
      </w:r>
      <w:r w:rsidR="009C0C67">
        <w:rPr>
          <w:rFonts w:ascii="Calibri" w:hAnsi="Calibri"/>
          <w:szCs w:val="22"/>
        </w:rPr>
        <w:t>A</w:t>
      </w:r>
      <w:r w:rsidRPr="001704FC">
        <w:rPr>
          <w:rFonts w:ascii="Calibri" w:hAnsi="Calibri"/>
          <w:szCs w:val="22"/>
        </w:rPr>
        <w:t xml:space="preserve">rrange with the doctor in advance to have ready </w:t>
      </w:r>
      <w:r w:rsidR="009C0C67">
        <w:rPr>
          <w:rFonts w:ascii="Calibri" w:hAnsi="Calibri"/>
          <w:szCs w:val="22"/>
        </w:rPr>
        <w:t>4</w:t>
      </w:r>
      <w:r w:rsidRPr="001704FC">
        <w:rPr>
          <w:rFonts w:ascii="Calibri" w:hAnsi="Calibri"/>
          <w:szCs w:val="22"/>
        </w:rPr>
        <w:t xml:space="preserve">0 records of consecutive consultations </w:t>
      </w:r>
      <w:r w:rsidR="009C0C67">
        <w:rPr>
          <w:rFonts w:ascii="Calibri" w:hAnsi="Calibri"/>
          <w:szCs w:val="22"/>
        </w:rPr>
        <w:t xml:space="preserve">(of these 20 will be randomly selected by the reviewers) </w:t>
      </w:r>
      <w:r w:rsidRPr="001704FC">
        <w:rPr>
          <w:rFonts w:ascii="Calibri" w:hAnsi="Calibri"/>
          <w:szCs w:val="22"/>
        </w:rPr>
        <w:t xml:space="preserve">he or she has carried out in an outpatients clinic in the last </w:t>
      </w:r>
      <w:r>
        <w:rPr>
          <w:rFonts w:ascii="Calibri" w:hAnsi="Calibri"/>
          <w:szCs w:val="22"/>
        </w:rPr>
        <w:t xml:space="preserve">2 </w:t>
      </w:r>
      <w:r w:rsidRPr="001704FC">
        <w:rPr>
          <w:rFonts w:ascii="Calibri" w:hAnsi="Calibri"/>
          <w:szCs w:val="22"/>
        </w:rPr>
        <w:t xml:space="preserve">months or </w:t>
      </w:r>
      <w:r w:rsidR="009C0C67">
        <w:rPr>
          <w:rFonts w:ascii="Calibri" w:hAnsi="Calibri"/>
          <w:szCs w:val="22"/>
        </w:rPr>
        <w:t>4</w:t>
      </w:r>
      <w:r w:rsidRPr="001704FC">
        <w:rPr>
          <w:rFonts w:ascii="Calibri" w:hAnsi="Calibri"/>
          <w:szCs w:val="22"/>
        </w:rPr>
        <w:t xml:space="preserve">0 consecutive hospital admissions. Ensure that the doctor has complied with the rules of their institution about access to medical records </w:t>
      </w:r>
      <w:r w:rsidRPr="000661E5">
        <w:rPr>
          <w:rFonts w:ascii="Calibri" w:hAnsi="Calibri"/>
          <w:szCs w:val="22"/>
        </w:rPr>
        <w:t>(contact the relevant Council staff member if there are any difficulties).</w:t>
      </w:r>
    </w:p>
    <w:p w:rsidR="0052359A" w:rsidRPr="00604BE6" w:rsidRDefault="0052359A" w:rsidP="0052359A">
      <w:pPr>
        <w:pStyle w:val="BodyText2"/>
        <w:numPr>
          <w:ilvl w:val="12"/>
          <w:numId w:val="0"/>
        </w:numPr>
        <w:tabs>
          <w:tab w:val="left" w:pos="360"/>
        </w:tabs>
        <w:spacing w:after="80"/>
        <w:rPr>
          <w:rFonts w:ascii="Calibri" w:hAnsi="Calibri"/>
          <w:szCs w:val="22"/>
        </w:rPr>
      </w:pPr>
    </w:p>
    <w:p w:rsidR="00FC7A2B" w:rsidRPr="00604BE6" w:rsidRDefault="00FC7A2B" w:rsidP="00FC7A2B">
      <w:pPr>
        <w:numPr>
          <w:ilvl w:val="12"/>
          <w:numId w:val="0"/>
        </w:numPr>
        <w:tabs>
          <w:tab w:val="left" w:pos="360"/>
        </w:tabs>
        <w:spacing w:after="80"/>
        <w:rPr>
          <w:rFonts w:ascii="Calibri" w:hAnsi="Calibri"/>
          <w:b/>
          <w:sz w:val="22"/>
          <w:szCs w:val="22"/>
        </w:rPr>
      </w:pPr>
      <w:r w:rsidRPr="00604BE6">
        <w:rPr>
          <w:rFonts w:ascii="Calibri" w:hAnsi="Calibri"/>
          <w:b/>
          <w:sz w:val="22"/>
          <w:szCs w:val="22"/>
        </w:rPr>
        <w:t>Preparing for the review</w:t>
      </w:r>
    </w:p>
    <w:p w:rsidR="00FC7A2B" w:rsidRPr="000F2163" w:rsidRDefault="00FC7A2B" w:rsidP="00FC7A2B">
      <w:pPr>
        <w:numPr>
          <w:ilvl w:val="12"/>
          <w:numId w:val="0"/>
        </w:numPr>
        <w:spacing w:after="80"/>
        <w:rPr>
          <w:rFonts w:ascii="Calibri" w:hAnsi="Calibri"/>
          <w:sz w:val="22"/>
        </w:rPr>
      </w:pPr>
      <w:r w:rsidRPr="000F2163">
        <w:rPr>
          <w:rFonts w:ascii="Calibri" w:hAnsi="Calibri"/>
          <w:sz w:val="22"/>
        </w:rPr>
        <w:t>Each medical assessor should review 10 records</w:t>
      </w:r>
      <w:r>
        <w:rPr>
          <w:rFonts w:ascii="Calibri" w:hAnsi="Calibri"/>
          <w:sz w:val="22"/>
        </w:rPr>
        <w:t xml:space="preserve"> where possible</w:t>
      </w:r>
      <w:r w:rsidRPr="000F2163">
        <w:rPr>
          <w:rFonts w:ascii="Calibri" w:hAnsi="Calibri"/>
          <w:sz w:val="22"/>
        </w:rPr>
        <w:t xml:space="preserve">. </w:t>
      </w:r>
      <w:r>
        <w:rPr>
          <w:rFonts w:ascii="Calibri" w:hAnsi="Calibri"/>
          <w:sz w:val="22"/>
        </w:rPr>
        <w:t xml:space="preserve"> </w:t>
      </w:r>
    </w:p>
    <w:p w:rsidR="00FC7A2B" w:rsidRDefault="00FC7A2B" w:rsidP="00FC7A2B">
      <w:pPr>
        <w:numPr>
          <w:ilvl w:val="12"/>
          <w:numId w:val="0"/>
        </w:numPr>
        <w:spacing w:after="80"/>
        <w:rPr>
          <w:rFonts w:ascii="Calibri" w:hAnsi="Calibri"/>
          <w:sz w:val="22"/>
          <w:szCs w:val="22"/>
        </w:rPr>
      </w:pPr>
      <w:r>
        <w:rPr>
          <w:rFonts w:ascii="Calibri" w:hAnsi="Calibri"/>
          <w:sz w:val="22"/>
          <w:szCs w:val="22"/>
        </w:rPr>
        <w:t xml:space="preserve">Use the list of principles “Summary of patient health information” </w:t>
      </w:r>
      <w:r w:rsidRPr="006B4F40">
        <w:rPr>
          <w:rFonts w:ascii="Calibri" w:hAnsi="Calibri"/>
          <w:sz w:val="22"/>
          <w:szCs w:val="22"/>
        </w:rPr>
        <w:t>and “</w:t>
      </w:r>
      <w:r w:rsidR="006B4F40" w:rsidRPr="006B4F40">
        <w:rPr>
          <w:rFonts w:ascii="Calibri" w:hAnsi="Calibri"/>
          <w:sz w:val="22"/>
          <w:szCs w:val="22"/>
        </w:rPr>
        <w:t>Pre-operative assessment</w:t>
      </w:r>
      <w:r w:rsidRPr="006B4F40">
        <w:rPr>
          <w:rFonts w:ascii="Calibri" w:hAnsi="Calibri"/>
          <w:sz w:val="22"/>
          <w:szCs w:val="22"/>
        </w:rPr>
        <w:t>” to</w:t>
      </w:r>
      <w:r w:rsidRPr="001704FC">
        <w:rPr>
          <w:rFonts w:ascii="Calibri" w:hAnsi="Calibri"/>
          <w:sz w:val="22"/>
          <w:szCs w:val="22"/>
        </w:rPr>
        <w:t xml:space="preserve"> complete the </w:t>
      </w:r>
      <w:r>
        <w:rPr>
          <w:rFonts w:ascii="Calibri" w:hAnsi="Calibri"/>
          <w:sz w:val="22"/>
          <w:szCs w:val="22"/>
        </w:rPr>
        <w:t>notes review</w:t>
      </w:r>
      <w:r w:rsidRPr="001704FC">
        <w:rPr>
          <w:rFonts w:ascii="Calibri" w:hAnsi="Calibri"/>
          <w:sz w:val="22"/>
          <w:szCs w:val="22"/>
        </w:rPr>
        <w:t xml:space="preserve">. There may be other criteria you wish to add; please discuss these with the Council’s medical adviser. </w:t>
      </w:r>
    </w:p>
    <w:p w:rsidR="00FC7A2B" w:rsidRDefault="00FC7A2B" w:rsidP="00FC7A2B">
      <w:pPr>
        <w:numPr>
          <w:ilvl w:val="12"/>
          <w:numId w:val="0"/>
        </w:numPr>
        <w:spacing w:after="80"/>
        <w:rPr>
          <w:rFonts w:ascii="Calibri" w:hAnsi="Calibri"/>
          <w:sz w:val="22"/>
          <w:szCs w:val="22"/>
        </w:rPr>
      </w:pPr>
      <w:r w:rsidRPr="001704FC">
        <w:rPr>
          <w:rFonts w:ascii="Calibri" w:hAnsi="Calibri"/>
          <w:sz w:val="22"/>
          <w:szCs w:val="22"/>
        </w:rPr>
        <w:t>The “Record systems review”</w:t>
      </w:r>
      <w:r w:rsidRPr="001704FC">
        <w:rPr>
          <w:rFonts w:ascii="Calibri" w:hAnsi="Calibri"/>
          <w:b/>
          <w:sz w:val="22"/>
          <w:szCs w:val="22"/>
        </w:rPr>
        <w:t xml:space="preserve"> </w:t>
      </w:r>
      <w:r w:rsidRPr="001704FC">
        <w:rPr>
          <w:rFonts w:ascii="Calibri" w:hAnsi="Calibri"/>
          <w:sz w:val="22"/>
          <w:szCs w:val="22"/>
        </w:rPr>
        <w:t xml:space="preserve">section only applies if the medical practitioner being assessed has responsibility for the record systems used, as in private practice. </w:t>
      </w:r>
    </w:p>
    <w:p w:rsidR="00FC7A2B" w:rsidRDefault="00FC7A2B" w:rsidP="00FC7A2B">
      <w:pPr>
        <w:numPr>
          <w:ilvl w:val="12"/>
          <w:numId w:val="0"/>
        </w:numPr>
        <w:spacing w:after="80"/>
        <w:rPr>
          <w:rFonts w:ascii="Calibri" w:hAnsi="Calibri"/>
          <w:sz w:val="22"/>
          <w:szCs w:val="22"/>
        </w:rPr>
      </w:pPr>
      <w:r w:rsidRPr="001704FC">
        <w:rPr>
          <w:rFonts w:ascii="Calibri" w:hAnsi="Calibri"/>
          <w:sz w:val="22"/>
          <w:szCs w:val="22"/>
        </w:rPr>
        <w:t xml:space="preserve">The </w:t>
      </w:r>
      <w:r>
        <w:rPr>
          <w:rFonts w:ascii="Calibri" w:hAnsi="Calibri"/>
          <w:sz w:val="22"/>
          <w:szCs w:val="22"/>
        </w:rPr>
        <w:t xml:space="preserve">assessors </w:t>
      </w:r>
      <w:r w:rsidRPr="001704FC">
        <w:rPr>
          <w:rFonts w:ascii="Calibri" w:hAnsi="Calibri"/>
          <w:sz w:val="22"/>
          <w:szCs w:val="22"/>
        </w:rPr>
        <w:t xml:space="preserve">should observe the facilities and interview the doctor and staff about the systems used. If receptionist and nursing staff are present ask the doctor for permission to interview them. </w:t>
      </w:r>
    </w:p>
    <w:p w:rsidR="00FC7A2B" w:rsidRPr="00CA0229" w:rsidRDefault="00FC7A2B" w:rsidP="00FC7A2B">
      <w:pPr>
        <w:numPr>
          <w:ilvl w:val="12"/>
          <w:numId w:val="0"/>
        </w:numPr>
        <w:spacing w:after="80"/>
        <w:rPr>
          <w:rFonts w:ascii="Calibri" w:hAnsi="Calibri"/>
          <w:sz w:val="22"/>
        </w:rPr>
      </w:pPr>
      <w:r w:rsidRPr="00CA0229">
        <w:rPr>
          <w:rFonts w:ascii="Calibri" w:hAnsi="Calibri"/>
          <w:sz w:val="22"/>
        </w:rPr>
        <w:t xml:space="preserve">If you have found, after reviewing </w:t>
      </w:r>
      <w:r>
        <w:rPr>
          <w:rFonts w:ascii="Calibri" w:hAnsi="Calibri"/>
          <w:sz w:val="22"/>
        </w:rPr>
        <w:t xml:space="preserve">10 </w:t>
      </w:r>
      <w:r w:rsidRPr="00CA0229">
        <w:rPr>
          <w:rFonts w:ascii="Calibri" w:hAnsi="Calibri"/>
          <w:sz w:val="22"/>
        </w:rPr>
        <w:t xml:space="preserve">patient records, that they are clearly acceptable, there is no need to complete the other </w:t>
      </w:r>
      <w:r>
        <w:rPr>
          <w:rFonts w:ascii="Calibri" w:hAnsi="Calibri"/>
          <w:sz w:val="22"/>
        </w:rPr>
        <w:t>10</w:t>
      </w:r>
      <w:r w:rsidRPr="00CA0229">
        <w:rPr>
          <w:rFonts w:ascii="Calibri" w:hAnsi="Calibri"/>
          <w:sz w:val="22"/>
        </w:rPr>
        <w:t xml:space="preserve">. If, on the other hand, review of the first </w:t>
      </w:r>
      <w:r>
        <w:rPr>
          <w:rFonts w:ascii="Calibri" w:hAnsi="Calibri"/>
          <w:sz w:val="22"/>
        </w:rPr>
        <w:t xml:space="preserve">10 </w:t>
      </w:r>
      <w:r w:rsidRPr="00CA0229">
        <w:rPr>
          <w:rFonts w:ascii="Calibri" w:hAnsi="Calibri"/>
          <w:sz w:val="22"/>
        </w:rPr>
        <w:t>suggests record keeping is unacceptable or borderline, please complete the whole 20. (</w:t>
      </w:r>
      <w:r>
        <w:rPr>
          <w:rFonts w:ascii="Calibri" w:hAnsi="Calibri"/>
          <w:sz w:val="22"/>
        </w:rPr>
        <w:t>T</w:t>
      </w:r>
      <w:r w:rsidRPr="00CA0229">
        <w:rPr>
          <w:rFonts w:ascii="Calibri" w:hAnsi="Calibri"/>
          <w:sz w:val="22"/>
        </w:rPr>
        <w:t xml:space="preserve">his may mean only one assessor views patient records – should be minimum of </w:t>
      </w:r>
      <w:r>
        <w:rPr>
          <w:rFonts w:ascii="Calibri" w:hAnsi="Calibri"/>
          <w:sz w:val="22"/>
        </w:rPr>
        <w:t>five</w:t>
      </w:r>
      <w:r w:rsidRPr="00CA0229">
        <w:rPr>
          <w:rFonts w:ascii="Calibri" w:hAnsi="Calibri"/>
          <w:sz w:val="22"/>
        </w:rPr>
        <w:t xml:space="preserve"> per assessor</w:t>
      </w:r>
      <w:r>
        <w:rPr>
          <w:rFonts w:ascii="Calibri" w:hAnsi="Calibri"/>
          <w:sz w:val="22"/>
        </w:rPr>
        <w:t xml:space="preserve"> </w:t>
      </w:r>
      <w:r w:rsidRPr="00CA0229">
        <w:rPr>
          <w:rFonts w:ascii="Calibri" w:hAnsi="Calibri"/>
          <w:sz w:val="22"/>
        </w:rPr>
        <w:t>- see also under CBO)</w:t>
      </w:r>
      <w:r>
        <w:rPr>
          <w:rFonts w:ascii="Calibri" w:hAnsi="Calibri"/>
          <w:sz w:val="22"/>
        </w:rPr>
        <w:t>.</w:t>
      </w:r>
    </w:p>
    <w:p w:rsidR="0052359A" w:rsidRPr="00604BE6" w:rsidRDefault="0052359A" w:rsidP="0052359A">
      <w:pPr>
        <w:rPr>
          <w:rFonts w:ascii="Calibri" w:hAnsi="Calibri"/>
          <w:sz w:val="20"/>
        </w:rPr>
      </w:pPr>
    </w:p>
    <w:p w:rsidR="0052359A" w:rsidRPr="00604BE6" w:rsidRDefault="0052359A" w:rsidP="00CE6E5B">
      <w:pPr>
        <w:pStyle w:val="ListParagraph"/>
        <w:ind w:left="364"/>
        <w:rPr>
          <w:rFonts w:ascii="Calibri" w:hAnsi="Calibri"/>
          <w:sz w:val="20"/>
        </w:rPr>
        <w:sectPr w:rsidR="0052359A" w:rsidRPr="00604BE6" w:rsidSect="00604BE6">
          <w:headerReference w:type="even" r:id="rId10"/>
          <w:headerReference w:type="default" r:id="rId11"/>
          <w:footerReference w:type="default" r:id="rId12"/>
          <w:footerReference w:type="first" r:id="rId13"/>
          <w:pgSz w:w="11907" w:h="16840" w:code="9"/>
          <w:pgMar w:top="1134" w:right="1134" w:bottom="1134" w:left="1134" w:header="720" w:footer="720" w:gutter="0"/>
          <w:paperSrc w:first="11" w:other="11"/>
          <w:cols w:space="720"/>
          <w:titlePg/>
        </w:sectPr>
      </w:pPr>
      <w:r w:rsidRPr="00604BE6">
        <w:rPr>
          <w:rFonts w:ascii="Calibri" w:hAnsi="Calibri"/>
          <w:sz w:val="20"/>
        </w:rPr>
        <w:tab/>
      </w:r>
      <w:r w:rsidRPr="00604BE6">
        <w:rPr>
          <w:rFonts w:ascii="Calibri" w:hAnsi="Calibri"/>
          <w:sz w:val="20"/>
        </w:rPr>
        <w:tab/>
      </w:r>
    </w:p>
    <w:p w:rsidR="00CE6E5B" w:rsidRPr="00CA0229" w:rsidRDefault="00CE6E5B" w:rsidP="00FC7A2B">
      <w:pPr>
        <w:pStyle w:val="ListParagraph"/>
        <w:numPr>
          <w:ilvl w:val="0"/>
          <w:numId w:val="7"/>
        </w:numPr>
        <w:ind w:left="426" w:hanging="568"/>
        <w:rPr>
          <w:rFonts w:ascii="Calibri" w:hAnsi="Calibri"/>
          <w:b/>
        </w:rPr>
      </w:pPr>
      <w:r>
        <w:rPr>
          <w:rFonts w:ascii="Calibri" w:hAnsi="Calibri"/>
          <w:b/>
        </w:rPr>
        <w:t>Notes review template</w:t>
      </w:r>
    </w:p>
    <w:p w:rsidR="00CE6E5B" w:rsidRPr="00CA0229" w:rsidRDefault="00CE6E5B" w:rsidP="00CE6E5B">
      <w:pPr>
        <w:numPr>
          <w:ilvl w:val="12"/>
          <w:numId w:val="0"/>
        </w:numPr>
        <w:spacing w:after="80"/>
        <w:rPr>
          <w:rFonts w:ascii="Calibri" w:hAnsi="Calibri"/>
          <w:sz w:val="22"/>
        </w:rPr>
      </w:pPr>
    </w:p>
    <w:p w:rsidR="00CE6E5B" w:rsidRPr="004514CA" w:rsidRDefault="00CE6E5B" w:rsidP="00CE6E5B">
      <w:pPr>
        <w:ind w:left="-142"/>
        <w:rPr>
          <w:rFonts w:ascii="Calibri" w:hAnsi="Calibri"/>
          <w:sz w:val="22"/>
          <w:szCs w:val="22"/>
        </w:rPr>
      </w:pPr>
      <w:r w:rsidRPr="004514CA">
        <w:rPr>
          <w:rFonts w:ascii="Calibri" w:hAnsi="Calibri"/>
          <w:sz w:val="22"/>
          <w:szCs w:val="22"/>
        </w:rPr>
        <w:t>Directions: Use this form to compile a summary of the records that have been reviewed</w:t>
      </w:r>
      <w:r>
        <w:rPr>
          <w:rFonts w:ascii="Calibri" w:hAnsi="Calibri"/>
          <w:sz w:val="22"/>
          <w:szCs w:val="22"/>
        </w:rPr>
        <w:t xml:space="preserve">. </w:t>
      </w:r>
      <w:r w:rsidRPr="004514CA">
        <w:rPr>
          <w:rFonts w:ascii="Calibri" w:hAnsi="Calibri"/>
          <w:sz w:val="22"/>
          <w:szCs w:val="22"/>
        </w:rPr>
        <w:t xml:space="preserve">For each case, place either an: A, B, or C in each row related to that case.  </w:t>
      </w:r>
    </w:p>
    <w:p w:rsidR="00CE6E5B" w:rsidRPr="004514CA" w:rsidRDefault="00CE6E5B" w:rsidP="00CE6E5B">
      <w:pPr>
        <w:ind w:left="-142"/>
        <w:rPr>
          <w:rFonts w:ascii="Calibri" w:hAnsi="Calibri"/>
          <w:i/>
          <w:sz w:val="22"/>
          <w:szCs w:val="22"/>
        </w:rPr>
      </w:pPr>
      <w:r w:rsidRPr="004514CA">
        <w:rPr>
          <w:rFonts w:ascii="Calibri" w:hAnsi="Calibri"/>
          <w:i/>
          <w:sz w:val="22"/>
          <w:szCs w:val="22"/>
        </w:rPr>
        <w:t>A = adequate; B=borderline, some cause of concern; C=concerns identified, follow up needed.</w:t>
      </w:r>
    </w:p>
    <w:p w:rsidR="00CE6E5B" w:rsidRPr="004514CA" w:rsidRDefault="00CE6E5B" w:rsidP="00CE6E5B">
      <w:pPr>
        <w:rPr>
          <w:rFonts w:ascii="Calibri" w:hAnsi="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8"/>
        <w:gridCol w:w="603"/>
        <w:gridCol w:w="603"/>
        <w:gridCol w:w="603"/>
        <w:gridCol w:w="603"/>
        <w:gridCol w:w="603"/>
        <w:gridCol w:w="603"/>
        <w:gridCol w:w="603"/>
        <w:gridCol w:w="603"/>
        <w:gridCol w:w="603"/>
        <w:gridCol w:w="633"/>
        <w:gridCol w:w="633"/>
        <w:gridCol w:w="633"/>
        <w:gridCol w:w="633"/>
        <w:gridCol w:w="633"/>
        <w:gridCol w:w="728"/>
        <w:gridCol w:w="728"/>
        <w:gridCol w:w="710"/>
        <w:gridCol w:w="710"/>
        <w:gridCol w:w="701"/>
        <w:gridCol w:w="701"/>
      </w:tblGrid>
      <w:tr w:rsidR="00FC7A2B" w:rsidRPr="004514CA" w:rsidTr="00FC7A2B">
        <w:tc>
          <w:tcPr>
            <w:tcW w:w="648" w:type="pct"/>
            <w:shd w:val="clear" w:color="auto" w:fill="D9D9D9"/>
          </w:tcPr>
          <w:p w:rsidR="00FC7A2B" w:rsidRPr="004514CA" w:rsidRDefault="00FC7A2B" w:rsidP="00606447">
            <w:pPr>
              <w:rPr>
                <w:rFonts w:ascii="Calibri" w:hAnsi="Calibri"/>
                <w:b/>
                <w:szCs w:val="22"/>
              </w:rPr>
            </w:pPr>
            <w:r w:rsidRPr="004514CA">
              <w:rPr>
                <w:rFonts w:ascii="Calibri" w:hAnsi="Calibri"/>
                <w:b/>
                <w:sz w:val="22"/>
                <w:szCs w:val="22"/>
              </w:rPr>
              <w:t>Case</w:t>
            </w:r>
          </w:p>
        </w:tc>
        <w:tc>
          <w:tcPr>
            <w:tcW w:w="204" w:type="pct"/>
            <w:shd w:val="clear" w:color="auto" w:fill="D9D9D9"/>
          </w:tcPr>
          <w:p w:rsidR="00FC7A2B" w:rsidRPr="004514CA" w:rsidRDefault="00FC7A2B" w:rsidP="00606447">
            <w:pPr>
              <w:jc w:val="center"/>
              <w:rPr>
                <w:rFonts w:ascii="Calibri" w:hAnsi="Calibri"/>
                <w:b/>
                <w:szCs w:val="22"/>
              </w:rPr>
            </w:pPr>
            <w:r w:rsidRPr="004514CA">
              <w:rPr>
                <w:rFonts w:ascii="Calibri" w:hAnsi="Calibri"/>
                <w:b/>
                <w:sz w:val="22"/>
                <w:szCs w:val="22"/>
              </w:rPr>
              <w:t>1</w:t>
            </w:r>
          </w:p>
        </w:tc>
        <w:tc>
          <w:tcPr>
            <w:tcW w:w="204" w:type="pct"/>
            <w:shd w:val="clear" w:color="auto" w:fill="D9D9D9"/>
          </w:tcPr>
          <w:p w:rsidR="00FC7A2B" w:rsidRPr="004514CA" w:rsidRDefault="00FC7A2B" w:rsidP="00606447">
            <w:pPr>
              <w:jc w:val="center"/>
              <w:rPr>
                <w:rFonts w:ascii="Calibri" w:hAnsi="Calibri"/>
                <w:b/>
                <w:szCs w:val="22"/>
              </w:rPr>
            </w:pPr>
            <w:r w:rsidRPr="004514CA">
              <w:rPr>
                <w:rFonts w:ascii="Calibri" w:hAnsi="Calibri"/>
                <w:b/>
                <w:sz w:val="22"/>
                <w:szCs w:val="22"/>
              </w:rPr>
              <w:t>2</w:t>
            </w:r>
          </w:p>
        </w:tc>
        <w:tc>
          <w:tcPr>
            <w:tcW w:w="204" w:type="pct"/>
            <w:shd w:val="clear" w:color="auto" w:fill="D9D9D9"/>
          </w:tcPr>
          <w:p w:rsidR="00FC7A2B" w:rsidRPr="004514CA" w:rsidRDefault="00FC7A2B" w:rsidP="00606447">
            <w:pPr>
              <w:jc w:val="center"/>
              <w:rPr>
                <w:rFonts w:ascii="Calibri" w:hAnsi="Calibri"/>
                <w:b/>
                <w:szCs w:val="22"/>
              </w:rPr>
            </w:pPr>
            <w:r w:rsidRPr="004514CA">
              <w:rPr>
                <w:rFonts w:ascii="Calibri" w:hAnsi="Calibri"/>
                <w:b/>
                <w:sz w:val="22"/>
                <w:szCs w:val="22"/>
              </w:rPr>
              <w:t>3</w:t>
            </w:r>
          </w:p>
        </w:tc>
        <w:tc>
          <w:tcPr>
            <w:tcW w:w="204" w:type="pct"/>
            <w:shd w:val="clear" w:color="auto" w:fill="D9D9D9"/>
          </w:tcPr>
          <w:p w:rsidR="00FC7A2B" w:rsidRPr="004514CA" w:rsidRDefault="00FC7A2B" w:rsidP="00606447">
            <w:pPr>
              <w:jc w:val="center"/>
              <w:rPr>
                <w:rFonts w:ascii="Calibri" w:hAnsi="Calibri"/>
                <w:b/>
                <w:szCs w:val="22"/>
              </w:rPr>
            </w:pPr>
            <w:r w:rsidRPr="004514CA">
              <w:rPr>
                <w:rFonts w:ascii="Calibri" w:hAnsi="Calibri"/>
                <w:b/>
                <w:sz w:val="22"/>
                <w:szCs w:val="22"/>
              </w:rPr>
              <w:t>4</w:t>
            </w:r>
          </w:p>
        </w:tc>
        <w:tc>
          <w:tcPr>
            <w:tcW w:w="204" w:type="pct"/>
            <w:shd w:val="clear" w:color="auto" w:fill="D9D9D9"/>
          </w:tcPr>
          <w:p w:rsidR="00FC7A2B" w:rsidRPr="004514CA" w:rsidRDefault="00FC7A2B" w:rsidP="00606447">
            <w:pPr>
              <w:jc w:val="center"/>
              <w:rPr>
                <w:rFonts w:ascii="Calibri" w:hAnsi="Calibri"/>
                <w:b/>
                <w:szCs w:val="22"/>
              </w:rPr>
            </w:pPr>
            <w:r w:rsidRPr="004514CA">
              <w:rPr>
                <w:rFonts w:ascii="Calibri" w:hAnsi="Calibri"/>
                <w:b/>
                <w:sz w:val="22"/>
                <w:szCs w:val="22"/>
              </w:rPr>
              <w:t>5</w:t>
            </w:r>
          </w:p>
        </w:tc>
        <w:tc>
          <w:tcPr>
            <w:tcW w:w="204" w:type="pct"/>
            <w:shd w:val="clear" w:color="auto" w:fill="D9D9D9"/>
          </w:tcPr>
          <w:p w:rsidR="00FC7A2B" w:rsidRPr="004514CA" w:rsidRDefault="00FC7A2B" w:rsidP="00606447">
            <w:pPr>
              <w:jc w:val="center"/>
              <w:rPr>
                <w:rFonts w:ascii="Calibri" w:hAnsi="Calibri"/>
                <w:b/>
                <w:szCs w:val="22"/>
              </w:rPr>
            </w:pPr>
            <w:r w:rsidRPr="004514CA">
              <w:rPr>
                <w:rFonts w:ascii="Calibri" w:hAnsi="Calibri"/>
                <w:b/>
                <w:sz w:val="22"/>
                <w:szCs w:val="22"/>
              </w:rPr>
              <w:t>6</w:t>
            </w:r>
          </w:p>
        </w:tc>
        <w:tc>
          <w:tcPr>
            <w:tcW w:w="204" w:type="pct"/>
            <w:shd w:val="clear" w:color="auto" w:fill="D9D9D9"/>
          </w:tcPr>
          <w:p w:rsidR="00FC7A2B" w:rsidRPr="004514CA" w:rsidRDefault="00FC7A2B" w:rsidP="00606447">
            <w:pPr>
              <w:jc w:val="center"/>
              <w:rPr>
                <w:rFonts w:ascii="Calibri" w:hAnsi="Calibri"/>
                <w:b/>
                <w:szCs w:val="22"/>
              </w:rPr>
            </w:pPr>
            <w:r w:rsidRPr="004514CA">
              <w:rPr>
                <w:rFonts w:ascii="Calibri" w:hAnsi="Calibri"/>
                <w:b/>
                <w:sz w:val="22"/>
                <w:szCs w:val="22"/>
              </w:rPr>
              <w:t>7</w:t>
            </w:r>
          </w:p>
        </w:tc>
        <w:tc>
          <w:tcPr>
            <w:tcW w:w="204" w:type="pct"/>
            <w:shd w:val="clear" w:color="auto" w:fill="D9D9D9"/>
          </w:tcPr>
          <w:p w:rsidR="00FC7A2B" w:rsidRPr="004514CA" w:rsidRDefault="00FC7A2B" w:rsidP="00606447">
            <w:pPr>
              <w:jc w:val="center"/>
              <w:rPr>
                <w:rFonts w:ascii="Calibri" w:hAnsi="Calibri"/>
                <w:b/>
                <w:szCs w:val="22"/>
              </w:rPr>
            </w:pPr>
            <w:r w:rsidRPr="004514CA">
              <w:rPr>
                <w:rFonts w:ascii="Calibri" w:hAnsi="Calibri"/>
                <w:b/>
                <w:sz w:val="22"/>
                <w:szCs w:val="22"/>
              </w:rPr>
              <w:t>8</w:t>
            </w:r>
          </w:p>
        </w:tc>
        <w:tc>
          <w:tcPr>
            <w:tcW w:w="204" w:type="pct"/>
            <w:shd w:val="clear" w:color="auto" w:fill="D9D9D9"/>
          </w:tcPr>
          <w:p w:rsidR="00FC7A2B" w:rsidRPr="004514CA" w:rsidRDefault="00FC7A2B" w:rsidP="00606447">
            <w:pPr>
              <w:jc w:val="center"/>
              <w:rPr>
                <w:rFonts w:ascii="Calibri" w:hAnsi="Calibri"/>
                <w:b/>
                <w:szCs w:val="22"/>
              </w:rPr>
            </w:pPr>
            <w:r w:rsidRPr="004514CA">
              <w:rPr>
                <w:rFonts w:ascii="Calibri" w:hAnsi="Calibri"/>
                <w:b/>
                <w:sz w:val="22"/>
                <w:szCs w:val="22"/>
              </w:rPr>
              <w:t>9</w:t>
            </w:r>
          </w:p>
        </w:tc>
        <w:tc>
          <w:tcPr>
            <w:tcW w:w="214" w:type="pct"/>
            <w:shd w:val="clear" w:color="auto" w:fill="D9D9D9"/>
          </w:tcPr>
          <w:p w:rsidR="00FC7A2B" w:rsidRPr="004514CA" w:rsidRDefault="00FC7A2B" w:rsidP="00606447">
            <w:pPr>
              <w:jc w:val="center"/>
              <w:rPr>
                <w:rFonts w:ascii="Calibri" w:hAnsi="Calibri"/>
                <w:b/>
                <w:szCs w:val="22"/>
              </w:rPr>
            </w:pPr>
            <w:r w:rsidRPr="004514CA">
              <w:rPr>
                <w:rFonts w:ascii="Calibri" w:hAnsi="Calibri"/>
                <w:b/>
                <w:sz w:val="22"/>
                <w:szCs w:val="22"/>
              </w:rPr>
              <w:t>10</w:t>
            </w:r>
          </w:p>
        </w:tc>
        <w:tc>
          <w:tcPr>
            <w:tcW w:w="214" w:type="pct"/>
            <w:shd w:val="clear" w:color="auto" w:fill="D9D9D9"/>
          </w:tcPr>
          <w:p w:rsidR="00FC7A2B" w:rsidRPr="004514CA" w:rsidRDefault="00FC7A2B" w:rsidP="00606447">
            <w:pPr>
              <w:jc w:val="center"/>
              <w:rPr>
                <w:rFonts w:ascii="Calibri" w:hAnsi="Calibri"/>
                <w:b/>
                <w:szCs w:val="22"/>
              </w:rPr>
            </w:pPr>
            <w:r w:rsidRPr="004514CA">
              <w:rPr>
                <w:rFonts w:ascii="Calibri" w:hAnsi="Calibri"/>
                <w:b/>
                <w:sz w:val="22"/>
                <w:szCs w:val="22"/>
              </w:rPr>
              <w:t>11</w:t>
            </w:r>
          </w:p>
        </w:tc>
        <w:tc>
          <w:tcPr>
            <w:tcW w:w="214" w:type="pct"/>
            <w:shd w:val="clear" w:color="auto" w:fill="D9D9D9"/>
          </w:tcPr>
          <w:p w:rsidR="00FC7A2B" w:rsidRPr="004514CA" w:rsidRDefault="00FC7A2B" w:rsidP="00606447">
            <w:pPr>
              <w:jc w:val="center"/>
              <w:rPr>
                <w:rFonts w:ascii="Calibri" w:hAnsi="Calibri"/>
                <w:b/>
                <w:szCs w:val="22"/>
              </w:rPr>
            </w:pPr>
            <w:r w:rsidRPr="004514CA">
              <w:rPr>
                <w:rFonts w:ascii="Calibri" w:hAnsi="Calibri"/>
                <w:b/>
                <w:sz w:val="22"/>
                <w:szCs w:val="22"/>
              </w:rPr>
              <w:t>12</w:t>
            </w:r>
          </w:p>
        </w:tc>
        <w:tc>
          <w:tcPr>
            <w:tcW w:w="214" w:type="pct"/>
            <w:shd w:val="clear" w:color="auto" w:fill="D9D9D9"/>
          </w:tcPr>
          <w:p w:rsidR="00FC7A2B" w:rsidRPr="004514CA" w:rsidRDefault="00FC7A2B" w:rsidP="00606447">
            <w:pPr>
              <w:jc w:val="center"/>
              <w:rPr>
                <w:rFonts w:ascii="Calibri" w:hAnsi="Calibri"/>
                <w:b/>
                <w:szCs w:val="22"/>
              </w:rPr>
            </w:pPr>
            <w:r w:rsidRPr="004514CA">
              <w:rPr>
                <w:rFonts w:ascii="Calibri" w:hAnsi="Calibri"/>
                <w:b/>
                <w:sz w:val="22"/>
                <w:szCs w:val="22"/>
              </w:rPr>
              <w:t>13</w:t>
            </w:r>
          </w:p>
        </w:tc>
        <w:tc>
          <w:tcPr>
            <w:tcW w:w="214" w:type="pct"/>
            <w:shd w:val="clear" w:color="auto" w:fill="D9D9D9"/>
          </w:tcPr>
          <w:p w:rsidR="00FC7A2B" w:rsidRPr="004514CA" w:rsidRDefault="00FC7A2B" w:rsidP="00606447">
            <w:pPr>
              <w:jc w:val="center"/>
              <w:rPr>
                <w:rFonts w:ascii="Calibri" w:hAnsi="Calibri"/>
                <w:b/>
                <w:szCs w:val="22"/>
              </w:rPr>
            </w:pPr>
            <w:r w:rsidRPr="004514CA">
              <w:rPr>
                <w:rFonts w:ascii="Calibri" w:hAnsi="Calibri"/>
                <w:b/>
                <w:sz w:val="22"/>
                <w:szCs w:val="22"/>
              </w:rPr>
              <w:t>14</w:t>
            </w:r>
          </w:p>
        </w:tc>
        <w:tc>
          <w:tcPr>
            <w:tcW w:w="246" w:type="pct"/>
            <w:shd w:val="clear" w:color="auto" w:fill="D9D9D9"/>
          </w:tcPr>
          <w:p w:rsidR="00FC7A2B" w:rsidRPr="004514CA" w:rsidRDefault="00FC7A2B" w:rsidP="00606447">
            <w:pPr>
              <w:rPr>
                <w:rFonts w:ascii="Calibri" w:hAnsi="Calibri"/>
                <w:b/>
                <w:szCs w:val="22"/>
              </w:rPr>
            </w:pPr>
            <w:r w:rsidRPr="004514CA">
              <w:rPr>
                <w:rFonts w:ascii="Calibri" w:hAnsi="Calibri"/>
                <w:b/>
                <w:sz w:val="22"/>
                <w:szCs w:val="22"/>
              </w:rPr>
              <w:t>15</w:t>
            </w:r>
          </w:p>
        </w:tc>
        <w:tc>
          <w:tcPr>
            <w:tcW w:w="246" w:type="pct"/>
            <w:shd w:val="clear" w:color="auto" w:fill="D9D9D9"/>
          </w:tcPr>
          <w:p w:rsidR="00FC7A2B" w:rsidRPr="004514CA" w:rsidRDefault="00FC7A2B" w:rsidP="00606447">
            <w:pPr>
              <w:rPr>
                <w:rFonts w:ascii="Calibri" w:hAnsi="Calibri"/>
                <w:b/>
                <w:sz w:val="22"/>
                <w:szCs w:val="22"/>
              </w:rPr>
            </w:pPr>
            <w:r>
              <w:rPr>
                <w:rFonts w:ascii="Calibri" w:hAnsi="Calibri"/>
                <w:b/>
                <w:sz w:val="22"/>
                <w:szCs w:val="22"/>
              </w:rPr>
              <w:t>16</w:t>
            </w:r>
          </w:p>
        </w:tc>
        <w:tc>
          <w:tcPr>
            <w:tcW w:w="240" w:type="pct"/>
            <w:shd w:val="clear" w:color="auto" w:fill="D9D9D9"/>
          </w:tcPr>
          <w:p w:rsidR="00FC7A2B" w:rsidRPr="004514CA" w:rsidRDefault="00FC7A2B" w:rsidP="00606447">
            <w:pPr>
              <w:rPr>
                <w:rFonts w:ascii="Calibri" w:hAnsi="Calibri"/>
                <w:b/>
                <w:sz w:val="22"/>
                <w:szCs w:val="22"/>
              </w:rPr>
            </w:pPr>
            <w:r>
              <w:rPr>
                <w:rFonts w:ascii="Calibri" w:hAnsi="Calibri"/>
                <w:b/>
                <w:sz w:val="22"/>
                <w:szCs w:val="22"/>
              </w:rPr>
              <w:t>17</w:t>
            </w:r>
          </w:p>
        </w:tc>
        <w:tc>
          <w:tcPr>
            <w:tcW w:w="240" w:type="pct"/>
            <w:shd w:val="clear" w:color="auto" w:fill="D9D9D9"/>
          </w:tcPr>
          <w:p w:rsidR="00FC7A2B" w:rsidRPr="004514CA" w:rsidRDefault="00FC7A2B" w:rsidP="00606447">
            <w:pPr>
              <w:rPr>
                <w:rFonts w:ascii="Calibri" w:hAnsi="Calibri"/>
                <w:b/>
                <w:sz w:val="22"/>
                <w:szCs w:val="22"/>
              </w:rPr>
            </w:pPr>
            <w:r>
              <w:rPr>
                <w:rFonts w:ascii="Calibri" w:hAnsi="Calibri"/>
                <w:b/>
                <w:sz w:val="22"/>
                <w:szCs w:val="22"/>
              </w:rPr>
              <w:t>18</w:t>
            </w:r>
          </w:p>
        </w:tc>
        <w:tc>
          <w:tcPr>
            <w:tcW w:w="237" w:type="pct"/>
            <w:shd w:val="clear" w:color="auto" w:fill="D9D9D9"/>
          </w:tcPr>
          <w:p w:rsidR="00FC7A2B" w:rsidRPr="004514CA" w:rsidRDefault="00FC7A2B" w:rsidP="00606447">
            <w:pPr>
              <w:rPr>
                <w:rFonts w:ascii="Calibri" w:hAnsi="Calibri"/>
                <w:b/>
                <w:sz w:val="22"/>
                <w:szCs w:val="22"/>
              </w:rPr>
            </w:pPr>
            <w:r>
              <w:rPr>
                <w:rFonts w:ascii="Calibri" w:hAnsi="Calibri"/>
                <w:b/>
                <w:sz w:val="22"/>
                <w:szCs w:val="22"/>
              </w:rPr>
              <w:t>19</w:t>
            </w:r>
          </w:p>
        </w:tc>
        <w:tc>
          <w:tcPr>
            <w:tcW w:w="237" w:type="pct"/>
            <w:shd w:val="clear" w:color="auto" w:fill="D9D9D9"/>
          </w:tcPr>
          <w:p w:rsidR="00FC7A2B" w:rsidRPr="004514CA" w:rsidRDefault="00FC7A2B" w:rsidP="00606447">
            <w:pPr>
              <w:rPr>
                <w:rFonts w:ascii="Calibri" w:hAnsi="Calibri"/>
                <w:b/>
                <w:sz w:val="22"/>
                <w:szCs w:val="22"/>
              </w:rPr>
            </w:pPr>
            <w:r>
              <w:rPr>
                <w:rFonts w:ascii="Calibri" w:hAnsi="Calibri"/>
                <w:b/>
                <w:sz w:val="22"/>
                <w:szCs w:val="22"/>
              </w:rPr>
              <w:t>20</w:t>
            </w:r>
          </w:p>
        </w:tc>
      </w:tr>
      <w:tr w:rsidR="00FC7A2B" w:rsidRPr="004514CA" w:rsidTr="00FC7A2B">
        <w:tc>
          <w:tcPr>
            <w:tcW w:w="648" w:type="pct"/>
            <w:vAlign w:val="center"/>
          </w:tcPr>
          <w:p w:rsidR="00FC7A2B" w:rsidRPr="004514CA" w:rsidRDefault="00FC7A2B" w:rsidP="00606447">
            <w:pPr>
              <w:rPr>
                <w:rFonts w:ascii="Calibri" w:hAnsi="Calibri"/>
                <w:szCs w:val="22"/>
              </w:rPr>
            </w:pPr>
            <w:r w:rsidRPr="004514CA">
              <w:rPr>
                <w:rFonts w:ascii="Calibri" w:hAnsi="Calibri"/>
                <w:sz w:val="22"/>
                <w:szCs w:val="22"/>
              </w:rPr>
              <w:t>Score A - C</w:t>
            </w:r>
          </w:p>
        </w:tc>
        <w:tc>
          <w:tcPr>
            <w:tcW w:w="204" w:type="pct"/>
            <w:vAlign w:val="center"/>
          </w:tcPr>
          <w:p w:rsidR="00FC7A2B" w:rsidRPr="004514CA" w:rsidRDefault="00FC7A2B" w:rsidP="00606447">
            <w:pPr>
              <w:jc w:val="center"/>
              <w:rPr>
                <w:rFonts w:ascii="Calibri" w:hAnsi="Calibri"/>
                <w:szCs w:val="22"/>
              </w:rPr>
            </w:pPr>
          </w:p>
        </w:tc>
        <w:tc>
          <w:tcPr>
            <w:tcW w:w="204" w:type="pct"/>
            <w:vAlign w:val="center"/>
          </w:tcPr>
          <w:p w:rsidR="00FC7A2B" w:rsidRPr="004514CA" w:rsidRDefault="00FC7A2B" w:rsidP="00606447">
            <w:pPr>
              <w:jc w:val="center"/>
              <w:rPr>
                <w:rFonts w:ascii="Calibri" w:hAnsi="Calibri"/>
                <w:szCs w:val="22"/>
              </w:rPr>
            </w:pPr>
          </w:p>
        </w:tc>
        <w:tc>
          <w:tcPr>
            <w:tcW w:w="204" w:type="pct"/>
            <w:vAlign w:val="center"/>
          </w:tcPr>
          <w:p w:rsidR="00FC7A2B" w:rsidRPr="004514CA" w:rsidRDefault="00FC7A2B" w:rsidP="00606447">
            <w:pPr>
              <w:jc w:val="center"/>
              <w:rPr>
                <w:rFonts w:ascii="Calibri" w:hAnsi="Calibri"/>
                <w:szCs w:val="22"/>
              </w:rPr>
            </w:pPr>
          </w:p>
        </w:tc>
        <w:tc>
          <w:tcPr>
            <w:tcW w:w="204" w:type="pct"/>
            <w:vAlign w:val="center"/>
          </w:tcPr>
          <w:p w:rsidR="00FC7A2B" w:rsidRPr="004514CA" w:rsidRDefault="00FC7A2B" w:rsidP="00606447">
            <w:pPr>
              <w:jc w:val="center"/>
              <w:rPr>
                <w:rFonts w:ascii="Calibri" w:hAnsi="Calibri"/>
                <w:szCs w:val="22"/>
              </w:rPr>
            </w:pPr>
          </w:p>
        </w:tc>
        <w:tc>
          <w:tcPr>
            <w:tcW w:w="204" w:type="pct"/>
            <w:vAlign w:val="center"/>
          </w:tcPr>
          <w:p w:rsidR="00FC7A2B" w:rsidRPr="004514CA" w:rsidRDefault="00FC7A2B" w:rsidP="00606447">
            <w:pPr>
              <w:jc w:val="center"/>
              <w:rPr>
                <w:rFonts w:ascii="Calibri" w:hAnsi="Calibri"/>
                <w:szCs w:val="22"/>
              </w:rPr>
            </w:pPr>
          </w:p>
        </w:tc>
        <w:tc>
          <w:tcPr>
            <w:tcW w:w="204" w:type="pct"/>
            <w:vAlign w:val="center"/>
          </w:tcPr>
          <w:p w:rsidR="00FC7A2B" w:rsidRPr="004514CA" w:rsidRDefault="00FC7A2B" w:rsidP="00606447">
            <w:pPr>
              <w:jc w:val="center"/>
              <w:rPr>
                <w:rFonts w:ascii="Calibri" w:hAnsi="Calibri"/>
                <w:szCs w:val="22"/>
              </w:rPr>
            </w:pPr>
          </w:p>
        </w:tc>
        <w:tc>
          <w:tcPr>
            <w:tcW w:w="204" w:type="pct"/>
            <w:vAlign w:val="center"/>
          </w:tcPr>
          <w:p w:rsidR="00FC7A2B" w:rsidRPr="004514CA" w:rsidRDefault="00FC7A2B" w:rsidP="00606447">
            <w:pPr>
              <w:jc w:val="center"/>
              <w:rPr>
                <w:rFonts w:ascii="Calibri" w:hAnsi="Calibri"/>
                <w:szCs w:val="22"/>
              </w:rPr>
            </w:pPr>
          </w:p>
        </w:tc>
        <w:tc>
          <w:tcPr>
            <w:tcW w:w="204" w:type="pct"/>
            <w:vAlign w:val="center"/>
          </w:tcPr>
          <w:p w:rsidR="00FC7A2B" w:rsidRPr="004514CA" w:rsidRDefault="00FC7A2B" w:rsidP="00606447">
            <w:pPr>
              <w:jc w:val="center"/>
              <w:rPr>
                <w:rFonts w:ascii="Calibri" w:hAnsi="Calibri"/>
                <w:szCs w:val="22"/>
              </w:rPr>
            </w:pPr>
          </w:p>
        </w:tc>
        <w:tc>
          <w:tcPr>
            <w:tcW w:w="204" w:type="pct"/>
            <w:vAlign w:val="center"/>
          </w:tcPr>
          <w:p w:rsidR="00FC7A2B" w:rsidRPr="004514CA" w:rsidRDefault="00FC7A2B" w:rsidP="00606447">
            <w:pPr>
              <w:jc w:val="center"/>
              <w:rPr>
                <w:rFonts w:ascii="Calibri" w:hAnsi="Calibri"/>
                <w:szCs w:val="22"/>
              </w:rPr>
            </w:pPr>
          </w:p>
        </w:tc>
        <w:tc>
          <w:tcPr>
            <w:tcW w:w="214" w:type="pct"/>
            <w:vAlign w:val="center"/>
          </w:tcPr>
          <w:p w:rsidR="00FC7A2B" w:rsidRPr="004514CA" w:rsidRDefault="00FC7A2B" w:rsidP="00606447">
            <w:pPr>
              <w:jc w:val="center"/>
              <w:rPr>
                <w:rFonts w:ascii="Calibri" w:hAnsi="Calibri"/>
                <w:szCs w:val="22"/>
              </w:rPr>
            </w:pPr>
          </w:p>
        </w:tc>
        <w:tc>
          <w:tcPr>
            <w:tcW w:w="214" w:type="pct"/>
            <w:vAlign w:val="center"/>
          </w:tcPr>
          <w:p w:rsidR="00FC7A2B" w:rsidRPr="004514CA" w:rsidRDefault="00FC7A2B" w:rsidP="00606447">
            <w:pPr>
              <w:jc w:val="center"/>
              <w:rPr>
                <w:rFonts w:ascii="Calibri" w:hAnsi="Calibri"/>
                <w:szCs w:val="22"/>
              </w:rPr>
            </w:pPr>
          </w:p>
        </w:tc>
        <w:tc>
          <w:tcPr>
            <w:tcW w:w="214" w:type="pct"/>
            <w:vAlign w:val="center"/>
          </w:tcPr>
          <w:p w:rsidR="00FC7A2B" w:rsidRPr="004514CA" w:rsidRDefault="00FC7A2B" w:rsidP="00606447">
            <w:pPr>
              <w:jc w:val="center"/>
              <w:rPr>
                <w:rFonts w:ascii="Calibri" w:hAnsi="Calibri"/>
                <w:szCs w:val="22"/>
              </w:rPr>
            </w:pPr>
          </w:p>
        </w:tc>
        <w:tc>
          <w:tcPr>
            <w:tcW w:w="214" w:type="pct"/>
            <w:vAlign w:val="center"/>
          </w:tcPr>
          <w:p w:rsidR="00FC7A2B" w:rsidRPr="004514CA" w:rsidRDefault="00FC7A2B" w:rsidP="00606447">
            <w:pPr>
              <w:jc w:val="center"/>
              <w:rPr>
                <w:rFonts w:ascii="Calibri" w:hAnsi="Calibri"/>
                <w:szCs w:val="22"/>
              </w:rPr>
            </w:pPr>
          </w:p>
        </w:tc>
        <w:tc>
          <w:tcPr>
            <w:tcW w:w="214" w:type="pct"/>
            <w:vAlign w:val="center"/>
          </w:tcPr>
          <w:p w:rsidR="00FC7A2B" w:rsidRPr="004514CA" w:rsidRDefault="00FC7A2B" w:rsidP="00606447">
            <w:pPr>
              <w:jc w:val="center"/>
              <w:rPr>
                <w:rFonts w:ascii="Calibri" w:hAnsi="Calibri"/>
                <w:szCs w:val="22"/>
              </w:rPr>
            </w:pPr>
          </w:p>
        </w:tc>
        <w:tc>
          <w:tcPr>
            <w:tcW w:w="246" w:type="pct"/>
            <w:vAlign w:val="center"/>
          </w:tcPr>
          <w:p w:rsidR="00FC7A2B" w:rsidRPr="004514CA" w:rsidRDefault="00FC7A2B" w:rsidP="00606447">
            <w:pPr>
              <w:jc w:val="center"/>
              <w:rPr>
                <w:rFonts w:ascii="Calibri" w:hAnsi="Calibri"/>
                <w:szCs w:val="22"/>
              </w:rPr>
            </w:pPr>
          </w:p>
        </w:tc>
        <w:tc>
          <w:tcPr>
            <w:tcW w:w="246" w:type="pct"/>
          </w:tcPr>
          <w:p w:rsidR="00FC7A2B" w:rsidRPr="004514CA" w:rsidRDefault="00FC7A2B" w:rsidP="00606447">
            <w:pPr>
              <w:jc w:val="center"/>
              <w:rPr>
                <w:rFonts w:ascii="Calibri" w:hAnsi="Calibri"/>
                <w:szCs w:val="22"/>
              </w:rPr>
            </w:pPr>
          </w:p>
        </w:tc>
        <w:tc>
          <w:tcPr>
            <w:tcW w:w="240" w:type="pct"/>
          </w:tcPr>
          <w:p w:rsidR="00FC7A2B" w:rsidRPr="004514CA" w:rsidRDefault="00FC7A2B" w:rsidP="00606447">
            <w:pPr>
              <w:jc w:val="center"/>
              <w:rPr>
                <w:rFonts w:ascii="Calibri" w:hAnsi="Calibri"/>
                <w:szCs w:val="22"/>
              </w:rPr>
            </w:pPr>
          </w:p>
        </w:tc>
        <w:tc>
          <w:tcPr>
            <w:tcW w:w="240" w:type="pct"/>
          </w:tcPr>
          <w:p w:rsidR="00FC7A2B" w:rsidRPr="004514CA" w:rsidRDefault="00FC7A2B" w:rsidP="00606447">
            <w:pPr>
              <w:jc w:val="center"/>
              <w:rPr>
                <w:rFonts w:ascii="Calibri" w:hAnsi="Calibri"/>
                <w:szCs w:val="22"/>
              </w:rPr>
            </w:pPr>
          </w:p>
        </w:tc>
        <w:tc>
          <w:tcPr>
            <w:tcW w:w="237" w:type="pct"/>
          </w:tcPr>
          <w:p w:rsidR="00FC7A2B" w:rsidRPr="004514CA" w:rsidRDefault="00FC7A2B" w:rsidP="00606447">
            <w:pPr>
              <w:jc w:val="center"/>
              <w:rPr>
                <w:rFonts w:ascii="Calibri" w:hAnsi="Calibri"/>
                <w:szCs w:val="22"/>
              </w:rPr>
            </w:pPr>
          </w:p>
        </w:tc>
        <w:tc>
          <w:tcPr>
            <w:tcW w:w="237" w:type="pct"/>
          </w:tcPr>
          <w:p w:rsidR="00FC7A2B" w:rsidRPr="004514CA" w:rsidRDefault="00FC7A2B" w:rsidP="00606447">
            <w:pPr>
              <w:jc w:val="center"/>
              <w:rPr>
                <w:rFonts w:ascii="Calibri" w:hAnsi="Calibri"/>
                <w:szCs w:val="22"/>
              </w:rPr>
            </w:pPr>
          </w:p>
        </w:tc>
      </w:tr>
    </w:tbl>
    <w:p w:rsidR="00CE6E5B" w:rsidRPr="004514CA" w:rsidRDefault="00CE6E5B" w:rsidP="00CE6E5B">
      <w:pPr>
        <w:rPr>
          <w:rFonts w:ascii="Calibri" w:hAnsi="Calibri"/>
          <w:i/>
          <w:sz w:val="22"/>
          <w:szCs w:val="22"/>
        </w:rPr>
      </w:pPr>
    </w:p>
    <w:p w:rsidR="00CE6E5B" w:rsidRDefault="00CE6E5B" w:rsidP="00CE6E5B">
      <w:pPr>
        <w:ind w:left="-142"/>
        <w:rPr>
          <w:rFonts w:ascii="Calibri" w:hAnsi="Calibri"/>
          <w:b/>
          <w:sz w:val="22"/>
          <w:szCs w:val="22"/>
        </w:rPr>
      </w:pPr>
      <w:r w:rsidRPr="004514CA">
        <w:rPr>
          <w:rFonts w:ascii="Calibri" w:hAnsi="Calibri"/>
          <w:b/>
          <w:sz w:val="22"/>
          <w:szCs w:val="22"/>
        </w:rPr>
        <w:t>Principles:</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4"/>
        <w:gridCol w:w="7394"/>
      </w:tblGrid>
      <w:tr w:rsidR="0017111E" w:rsidTr="0017111E">
        <w:tc>
          <w:tcPr>
            <w:tcW w:w="7394" w:type="dxa"/>
          </w:tcPr>
          <w:p w:rsidR="0017111E" w:rsidRDefault="0017111E" w:rsidP="00CE6E5B">
            <w:pPr>
              <w:rPr>
                <w:rFonts w:ascii="Calibri" w:hAnsi="Calibri"/>
                <w:b/>
                <w:sz w:val="22"/>
                <w:szCs w:val="22"/>
              </w:rPr>
            </w:pPr>
            <w:r w:rsidRPr="004514CA">
              <w:rPr>
                <w:rFonts w:ascii="Calibri" w:hAnsi="Calibri"/>
                <w:b/>
                <w:sz w:val="22"/>
                <w:szCs w:val="22"/>
              </w:rPr>
              <w:t>Summary of patient health information:</w:t>
            </w:r>
          </w:p>
        </w:tc>
        <w:tc>
          <w:tcPr>
            <w:tcW w:w="7394" w:type="dxa"/>
          </w:tcPr>
          <w:p w:rsidR="0017111E" w:rsidRPr="00DE621B" w:rsidRDefault="00DE621B" w:rsidP="00CE6E5B">
            <w:pPr>
              <w:rPr>
                <w:rFonts w:ascii="Calibri" w:hAnsi="Calibri"/>
                <w:b/>
                <w:sz w:val="22"/>
                <w:szCs w:val="22"/>
              </w:rPr>
            </w:pPr>
            <w:r w:rsidRPr="00DE621B">
              <w:rPr>
                <w:rFonts w:ascii="Calibri" w:hAnsi="Calibri"/>
                <w:b/>
                <w:sz w:val="22"/>
                <w:szCs w:val="22"/>
              </w:rPr>
              <w:t>Pre-operative assessment</w:t>
            </w:r>
            <w:r>
              <w:rPr>
                <w:rFonts w:ascii="Calibri" w:hAnsi="Calibri"/>
                <w:b/>
                <w:sz w:val="22"/>
                <w:szCs w:val="22"/>
              </w:rPr>
              <w:t>:</w:t>
            </w:r>
          </w:p>
        </w:tc>
      </w:tr>
      <w:tr w:rsidR="00DE621B" w:rsidRPr="00DE621B" w:rsidTr="0017111E">
        <w:tc>
          <w:tcPr>
            <w:tcW w:w="7394" w:type="dxa"/>
          </w:tcPr>
          <w:p w:rsidR="00DE621B" w:rsidRPr="00DE621B" w:rsidRDefault="00DE621B" w:rsidP="0017111E">
            <w:pPr>
              <w:pStyle w:val="ListParagraph"/>
              <w:numPr>
                <w:ilvl w:val="0"/>
                <w:numId w:val="9"/>
              </w:numPr>
              <w:ind w:left="426" w:hanging="426"/>
              <w:rPr>
                <w:rFonts w:ascii="Calibri" w:hAnsi="Calibri"/>
                <w:b/>
                <w:sz w:val="22"/>
                <w:szCs w:val="22"/>
              </w:rPr>
            </w:pPr>
            <w:r w:rsidRPr="00DE621B">
              <w:rPr>
                <w:rFonts w:ascii="Calibri" w:hAnsi="Calibri"/>
                <w:sz w:val="22"/>
                <w:szCs w:val="22"/>
              </w:rPr>
              <w:t>patient identity data – Name, address, Ph (or no ph), DOB</w:t>
            </w:r>
          </w:p>
        </w:tc>
        <w:tc>
          <w:tcPr>
            <w:tcW w:w="7394" w:type="dxa"/>
          </w:tcPr>
          <w:p w:rsidR="00DE621B" w:rsidRPr="00DE621B" w:rsidRDefault="00DE621B" w:rsidP="00DE621B">
            <w:pPr>
              <w:pStyle w:val="ListParagraph"/>
              <w:numPr>
                <w:ilvl w:val="0"/>
                <w:numId w:val="9"/>
              </w:numPr>
              <w:ind w:left="426" w:hanging="426"/>
              <w:rPr>
                <w:rFonts w:ascii="Calibri" w:hAnsi="Calibri"/>
                <w:sz w:val="22"/>
                <w:szCs w:val="22"/>
              </w:rPr>
            </w:pPr>
            <w:r>
              <w:rPr>
                <w:rFonts w:ascii="Calibri" w:hAnsi="Calibri"/>
                <w:sz w:val="22"/>
                <w:szCs w:val="22"/>
              </w:rPr>
              <w:t>i</w:t>
            </w:r>
            <w:r w:rsidRPr="00DE621B">
              <w:rPr>
                <w:rFonts w:ascii="Calibri" w:hAnsi="Calibri"/>
                <w:sz w:val="22"/>
                <w:szCs w:val="22"/>
              </w:rPr>
              <w:t>nvestigations</w:t>
            </w:r>
          </w:p>
        </w:tc>
      </w:tr>
      <w:tr w:rsidR="00DE621B" w:rsidRPr="00DE621B" w:rsidTr="0017111E">
        <w:tc>
          <w:tcPr>
            <w:tcW w:w="7394" w:type="dxa"/>
          </w:tcPr>
          <w:p w:rsidR="00DE621B" w:rsidRPr="00DE621B" w:rsidRDefault="00DE621B" w:rsidP="0017111E">
            <w:pPr>
              <w:pStyle w:val="ListParagraph"/>
              <w:numPr>
                <w:ilvl w:val="0"/>
                <w:numId w:val="9"/>
              </w:numPr>
              <w:ind w:left="426" w:hanging="426"/>
              <w:rPr>
                <w:rFonts w:ascii="Calibri" w:hAnsi="Calibri"/>
                <w:sz w:val="22"/>
                <w:szCs w:val="22"/>
              </w:rPr>
            </w:pPr>
            <w:r w:rsidRPr="00DE621B">
              <w:rPr>
                <w:rFonts w:ascii="Calibri" w:hAnsi="Calibri"/>
                <w:sz w:val="22"/>
                <w:szCs w:val="22"/>
              </w:rPr>
              <w:t>past medical/surgical history</w:t>
            </w:r>
          </w:p>
        </w:tc>
        <w:tc>
          <w:tcPr>
            <w:tcW w:w="7394" w:type="dxa"/>
          </w:tcPr>
          <w:p w:rsidR="00DE621B" w:rsidRPr="00DE621B" w:rsidRDefault="00DE621B" w:rsidP="00DE621B">
            <w:pPr>
              <w:pStyle w:val="ListParagraph"/>
              <w:numPr>
                <w:ilvl w:val="0"/>
                <w:numId w:val="9"/>
              </w:numPr>
              <w:ind w:left="426" w:hanging="426"/>
              <w:rPr>
                <w:rFonts w:ascii="Calibri" w:hAnsi="Calibri"/>
                <w:sz w:val="22"/>
                <w:szCs w:val="22"/>
              </w:rPr>
            </w:pPr>
            <w:r>
              <w:rPr>
                <w:rFonts w:ascii="Calibri" w:hAnsi="Calibri"/>
                <w:sz w:val="22"/>
                <w:szCs w:val="22"/>
              </w:rPr>
              <w:t>m</w:t>
            </w:r>
            <w:r w:rsidRPr="00DE621B">
              <w:rPr>
                <w:rFonts w:ascii="Calibri" w:hAnsi="Calibri"/>
                <w:sz w:val="22"/>
                <w:szCs w:val="22"/>
              </w:rPr>
              <w:t>anagement Plan</w:t>
            </w:r>
          </w:p>
        </w:tc>
      </w:tr>
      <w:tr w:rsidR="00DE621B" w:rsidRPr="00DE621B" w:rsidTr="0017111E">
        <w:tc>
          <w:tcPr>
            <w:tcW w:w="7394" w:type="dxa"/>
          </w:tcPr>
          <w:p w:rsidR="00DE621B" w:rsidRPr="00DE621B" w:rsidRDefault="00DE621B" w:rsidP="0017111E">
            <w:pPr>
              <w:pStyle w:val="ListParagraph"/>
              <w:numPr>
                <w:ilvl w:val="0"/>
                <w:numId w:val="9"/>
              </w:numPr>
              <w:ind w:left="426" w:hanging="426"/>
              <w:rPr>
                <w:rFonts w:ascii="Calibri" w:hAnsi="Calibri"/>
                <w:sz w:val="22"/>
                <w:szCs w:val="22"/>
              </w:rPr>
            </w:pPr>
            <w:r w:rsidRPr="00DE621B">
              <w:rPr>
                <w:rFonts w:ascii="Calibri" w:hAnsi="Calibri"/>
                <w:sz w:val="22"/>
                <w:szCs w:val="22"/>
              </w:rPr>
              <w:t>family history</w:t>
            </w:r>
          </w:p>
        </w:tc>
        <w:tc>
          <w:tcPr>
            <w:tcW w:w="7394" w:type="dxa"/>
          </w:tcPr>
          <w:p w:rsidR="00DE621B" w:rsidRPr="00DE621B" w:rsidRDefault="00DE621B" w:rsidP="00DE621B">
            <w:pPr>
              <w:pStyle w:val="ListParagraph"/>
              <w:numPr>
                <w:ilvl w:val="0"/>
                <w:numId w:val="9"/>
              </w:numPr>
              <w:ind w:left="426" w:hanging="426"/>
              <w:rPr>
                <w:rFonts w:ascii="Calibri" w:hAnsi="Calibri"/>
                <w:sz w:val="22"/>
                <w:szCs w:val="22"/>
              </w:rPr>
            </w:pPr>
            <w:r>
              <w:rPr>
                <w:rFonts w:ascii="Calibri" w:hAnsi="Calibri"/>
                <w:sz w:val="22"/>
                <w:szCs w:val="22"/>
              </w:rPr>
              <w:t>p</w:t>
            </w:r>
            <w:r w:rsidRPr="00DE621B">
              <w:rPr>
                <w:rFonts w:ascii="Calibri" w:hAnsi="Calibri"/>
                <w:sz w:val="22"/>
                <w:szCs w:val="22"/>
              </w:rPr>
              <w:t>atient Consent</w:t>
            </w:r>
          </w:p>
        </w:tc>
      </w:tr>
      <w:tr w:rsidR="00DE621B" w:rsidRPr="00DE621B" w:rsidTr="0017111E">
        <w:tc>
          <w:tcPr>
            <w:tcW w:w="7394" w:type="dxa"/>
          </w:tcPr>
          <w:p w:rsidR="00DE621B" w:rsidRPr="00DE621B" w:rsidRDefault="00DE621B" w:rsidP="0017111E">
            <w:pPr>
              <w:pStyle w:val="ListParagraph"/>
              <w:numPr>
                <w:ilvl w:val="0"/>
                <w:numId w:val="9"/>
              </w:numPr>
              <w:ind w:left="426" w:hanging="426"/>
              <w:rPr>
                <w:rFonts w:ascii="Calibri" w:hAnsi="Calibri"/>
                <w:sz w:val="22"/>
                <w:szCs w:val="22"/>
              </w:rPr>
            </w:pPr>
            <w:r w:rsidRPr="00DE621B">
              <w:rPr>
                <w:rFonts w:ascii="Calibri" w:hAnsi="Calibri"/>
                <w:sz w:val="22"/>
                <w:szCs w:val="22"/>
              </w:rPr>
              <w:t>smoking</w:t>
            </w:r>
          </w:p>
        </w:tc>
        <w:tc>
          <w:tcPr>
            <w:tcW w:w="7394" w:type="dxa"/>
          </w:tcPr>
          <w:p w:rsidR="00DE621B" w:rsidRPr="00DE621B" w:rsidRDefault="00DE621B" w:rsidP="00DE621B">
            <w:pPr>
              <w:pStyle w:val="ListParagraph"/>
              <w:numPr>
                <w:ilvl w:val="0"/>
                <w:numId w:val="9"/>
              </w:numPr>
              <w:ind w:left="426" w:hanging="426"/>
              <w:rPr>
                <w:rFonts w:ascii="Calibri" w:hAnsi="Calibri"/>
                <w:sz w:val="22"/>
                <w:szCs w:val="22"/>
              </w:rPr>
            </w:pPr>
            <w:r>
              <w:rPr>
                <w:rFonts w:ascii="Calibri" w:hAnsi="Calibri"/>
                <w:sz w:val="22"/>
                <w:szCs w:val="22"/>
              </w:rPr>
              <w:t>o</w:t>
            </w:r>
            <w:r w:rsidRPr="00DE621B">
              <w:rPr>
                <w:rFonts w:ascii="Calibri" w:hAnsi="Calibri"/>
                <w:sz w:val="22"/>
                <w:szCs w:val="22"/>
              </w:rPr>
              <w:t>perative Notes</w:t>
            </w:r>
          </w:p>
        </w:tc>
      </w:tr>
      <w:tr w:rsidR="00DE621B" w:rsidRPr="00DE621B" w:rsidTr="0017111E">
        <w:tc>
          <w:tcPr>
            <w:tcW w:w="7394" w:type="dxa"/>
          </w:tcPr>
          <w:p w:rsidR="00DE621B" w:rsidRPr="00DE621B" w:rsidRDefault="00DE621B" w:rsidP="0017111E">
            <w:pPr>
              <w:pStyle w:val="ListParagraph"/>
              <w:numPr>
                <w:ilvl w:val="0"/>
                <w:numId w:val="9"/>
              </w:numPr>
              <w:ind w:left="426" w:hanging="426"/>
              <w:rPr>
                <w:rFonts w:ascii="Calibri" w:hAnsi="Calibri"/>
                <w:sz w:val="22"/>
                <w:szCs w:val="22"/>
              </w:rPr>
            </w:pPr>
            <w:r w:rsidRPr="00DE621B">
              <w:rPr>
                <w:rFonts w:ascii="Calibri" w:hAnsi="Calibri"/>
                <w:sz w:val="22"/>
                <w:szCs w:val="22"/>
              </w:rPr>
              <w:t>alcohol</w:t>
            </w:r>
          </w:p>
        </w:tc>
        <w:tc>
          <w:tcPr>
            <w:tcW w:w="7394" w:type="dxa"/>
          </w:tcPr>
          <w:p w:rsidR="00DE621B" w:rsidRPr="00DE621B" w:rsidRDefault="00DE621B" w:rsidP="00DE621B">
            <w:pPr>
              <w:pStyle w:val="ListParagraph"/>
              <w:numPr>
                <w:ilvl w:val="0"/>
                <w:numId w:val="9"/>
              </w:numPr>
              <w:ind w:left="426" w:hanging="426"/>
              <w:rPr>
                <w:rFonts w:ascii="Calibri" w:hAnsi="Calibri"/>
                <w:sz w:val="22"/>
                <w:szCs w:val="22"/>
              </w:rPr>
            </w:pPr>
            <w:r>
              <w:rPr>
                <w:rFonts w:ascii="Calibri" w:hAnsi="Calibri"/>
                <w:sz w:val="22"/>
                <w:szCs w:val="22"/>
              </w:rPr>
              <w:t>i</w:t>
            </w:r>
            <w:r w:rsidRPr="00DE621B">
              <w:rPr>
                <w:rFonts w:ascii="Calibri" w:hAnsi="Calibri"/>
                <w:sz w:val="22"/>
                <w:szCs w:val="22"/>
              </w:rPr>
              <w:t>ndications</w:t>
            </w:r>
          </w:p>
        </w:tc>
      </w:tr>
      <w:tr w:rsidR="00DE621B" w:rsidRPr="00DE621B" w:rsidTr="0017111E">
        <w:tc>
          <w:tcPr>
            <w:tcW w:w="7394" w:type="dxa"/>
          </w:tcPr>
          <w:p w:rsidR="00DE621B" w:rsidRPr="00DE621B" w:rsidRDefault="00DE621B" w:rsidP="0017111E">
            <w:pPr>
              <w:pStyle w:val="ListParagraph"/>
              <w:numPr>
                <w:ilvl w:val="0"/>
                <w:numId w:val="9"/>
              </w:numPr>
              <w:ind w:left="426" w:hanging="426"/>
              <w:rPr>
                <w:rFonts w:ascii="Calibri" w:hAnsi="Calibri"/>
                <w:sz w:val="22"/>
                <w:szCs w:val="22"/>
              </w:rPr>
            </w:pPr>
            <w:r w:rsidRPr="00DE621B">
              <w:rPr>
                <w:rFonts w:ascii="Calibri" w:hAnsi="Calibri"/>
                <w:sz w:val="22"/>
                <w:szCs w:val="22"/>
              </w:rPr>
              <w:t>occupation</w:t>
            </w:r>
          </w:p>
        </w:tc>
        <w:tc>
          <w:tcPr>
            <w:tcW w:w="7394" w:type="dxa"/>
          </w:tcPr>
          <w:p w:rsidR="00DE621B" w:rsidRPr="00DE621B" w:rsidRDefault="00DE621B" w:rsidP="00DE621B">
            <w:pPr>
              <w:pStyle w:val="ListParagraph"/>
              <w:numPr>
                <w:ilvl w:val="0"/>
                <w:numId w:val="9"/>
              </w:numPr>
              <w:ind w:left="426" w:hanging="426"/>
              <w:rPr>
                <w:rFonts w:ascii="Calibri" w:hAnsi="Calibri"/>
                <w:sz w:val="22"/>
                <w:szCs w:val="22"/>
              </w:rPr>
            </w:pPr>
            <w:r>
              <w:rPr>
                <w:rFonts w:ascii="Calibri" w:hAnsi="Calibri"/>
                <w:sz w:val="22"/>
                <w:szCs w:val="22"/>
              </w:rPr>
              <w:t>f</w:t>
            </w:r>
            <w:r w:rsidRPr="00DE621B">
              <w:rPr>
                <w:rFonts w:ascii="Calibri" w:hAnsi="Calibri"/>
                <w:sz w:val="22"/>
                <w:szCs w:val="22"/>
              </w:rPr>
              <w:t>indings</w:t>
            </w:r>
          </w:p>
        </w:tc>
      </w:tr>
      <w:tr w:rsidR="00DE621B" w:rsidRPr="00DE621B" w:rsidTr="0017111E">
        <w:tc>
          <w:tcPr>
            <w:tcW w:w="7394" w:type="dxa"/>
          </w:tcPr>
          <w:p w:rsidR="00DE621B" w:rsidRPr="00DE621B" w:rsidRDefault="00DE621B" w:rsidP="0017111E">
            <w:pPr>
              <w:pStyle w:val="ListParagraph"/>
              <w:numPr>
                <w:ilvl w:val="0"/>
                <w:numId w:val="9"/>
              </w:numPr>
              <w:ind w:left="426" w:hanging="426"/>
              <w:rPr>
                <w:rFonts w:ascii="Calibri" w:hAnsi="Calibri"/>
                <w:sz w:val="22"/>
                <w:szCs w:val="22"/>
              </w:rPr>
            </w:pPr>
            <w:r w:rsidRPr="00DE621B">
              <w:rPr>
                <w:rFonts w:ascii="Calibri" w:hAnsi="Calibri"/>
                <w:sz w:val="22"/>
                <w:szCs w:val="22"/>
              </w:rPr>
              <w:t>summary problem list</w:t>
            </w:r>
          </w:p>
        </w:tc>
        <w:tc>
          <w:tcPr>
            <w:tcW w:w="7394" w:type="dxa"/>
          </w:tcPr>
          <w:p w:rsidR="00DE621B" w:rsidRPr="00DE621B" w:rsidRDefault="00DE621B" w:rsidP="00DE621B">
            <w:pPr>
              <w:pStyle w:val="ListParagraph"/>
              <w:numPr>
                <w:ilvl w:val="0"/>
                <w:numId w:val="9"/>
              </w:numPr>
              <w:ind w:left="426" w:hanging="426"/>
              <w:rPr>
                <w:rFonts w:ascii="Calibri" w:hAnsi="Calibri"/>
                <w:sz w:val="22"/>
                <w:szCs w:val="22"/>
              </w:rPr>
            </w:pPr>
            <w:r>
              <w:rPr>
                <w:rFonts w:ascii="Calibri" w:hAnsi="Calibri"/>
                <w:sz w:val="22"/>
                <w:szCs w:val="22"/>
              </w:rPr>
              <w:t>o</w:t>
            </w:r>
            <w:r w:rsidRPr="00DE621B">
              <w:rPr>
                <w:rFonts w:ascii="Calibri" w:hAnsi="Calibri"/>
                <w:sz w:val="22"/>
                <w:szCs w:val="22"/>
              </w:rPr>
              <w:t>perative details</w:t>
            </w:r>
          </w:p>
        </w:tc>
      </w:tr>
      <w:tr w:rsidR="00DE621B" w:rsidRPr="00DE621B" w:rsidTr="0017111E">
        <w:tc>
          <w:tcPr>
            <w:tcW w:w="7394" w:type="dxa"/>
          </w:tcPr>
          <w:p w:rsidR="00DE621B" w:rsidRPr="00DE621B" w:rsidRDefault="00DE621B" w:rsidP="0017111E">
            <w:pPr>
              <w:pStyle w:val="ListParagraph"/>
              <w:numPr>
                <w:ilvl w:val="0"/>
                <w:numId w:val="9"/>
              </w:numPr>
              <w:ind w:left="426" w:hanging="426"/>
              <w:rPr>
                <w:rFonts w:ascii="Calibri" w:hAnsi="Calibri"/>
                <w:sz w:val="22"/>
                <w:szCs w:val="22"/>
              </w:rPr>
            </w:pPr>
            <w:r w:rsidRPr="00DE621B">
              <w:rPr>
                <w:rFonts w:ascii="Calibri" w:hAnsi="Calibri"/>
                <w:sz w:val="22"/>
                <w:szCs w:val="22"/>
              </w:rPr>
              <w:t>list of current medications</w:t>
            </w:r>
          </w:p>
        </w:tc>
        <w:tc>
          <w:tcPr>
            <w:tcW w:w="7394" w:type="dxa"/>
          </w:tcPr>
          <w:p w:rsidR="00DE621B" w:rsidRPr="00DE621B" w:rsidRDefault="00DE621B" w:rsidP="00DE621B">
            <w:pPr>
              <w:pStyle w:val="ListParagraph"/>
              <w:numPr>
                <w:ilvl w:val="0"/>
                <w:numId w:val="9"/>
              </w:numPr>
              <w:ind w:left="426" w:hanging="426"/>
              <w:rPr>
                <w:rFonts w:ascii="Calibri" w:hAnsi="Calibri"/>
                <w:sz w:val="22"/>
                <w:szCs w:val="22"/>
              </w:rPr>
            </w:pPr>
            <w:r>
              <w:rPr>
                <w:rFonts w:ascii="Calibri" w:hAnsi="Calibri"/>
                <w:sz w:val="22"/>
                <w:szCs w:val="22"/>
              </w:rPr>
              <w:t>p</w:t>
            </w:r>
            <w:r w:rsidRPr="00DE621B">
              <w:rPr>
                <w:rFonts w:ascii="Calibri" w:hAnsi="Calibri"/>
                <w:sz w:val="22"/>
                <w:szCs w:val="22"/>
              </w:rPr>
              <w:t>ost Operative Care</w:t>
            </w:r>
          </w:p>
        </w:tc>
      </w:tr>
      <w:tr w:rsidR="00DE621B" w:rsidRPr="00DE621B" w:rsidTr="0017111E">
        <w:tc>
          <w:tcPr>
            <w:tcW w:w="7394" w:type="dxa"/>
          </w:tcPr>
          <w:p w:rsidR="00DE621B" w:rsidRPr="00DE621B" w:rsidRDefault="00DE621B" w:rsidP="0017111E">
            <w:pPr>
              <w:pStyle w:val="ListParagraph"/>
              <w:numPr>
                <w:ilvl w:val="0"/>
                <w:numId w:val="9"/>
              </w:numPr>
              <w:ind w:left="426" w:hanging="426"/>
              <w:rPr>
                <w:rFonts w:ascii="Calibri" w:hAnsi="Calibri"/>
                <w:sz w:val="22"/>
                <w:szCs w:val="22"/>
              </w:rPr>
            </w:pPr>
            <w:proofErr w:type="spellStart"/>
            <w:r w:rsidRPr="00DE621B">
              <w:rPr>
                <w:rFonts w:ascii="Calibri" w:hAnsi="Calibri"/>
                <w:sz w:val="22"/>
                <w:szCs w:val="22"/>
              </w:rPr>
              <w:t>immunisations</w:t>
            </w:r>
            <w:proofErr w:type="spellEnd"/>
          </w:p>
        </w:tc>
        <w:tc>
          <w:tcPr>
            <w:tcW w:w="7394" w:type="dxa"/>
          </w:tcPr>
          <w:p w:rsidR="00DE621B" w:rsidRPr="00DE621B" w:rsidRDefault="00DE621B" w:rsidP="00DE621B">
            <w:pPr>
              <w:pStyle w:val="ListParagraph"/>
              <w:numPr>
                <w:ilvl w:val="0"/>
                <w:numId w:val="9"/>
              </w:numPr>
              <w:ind w:left="426" w:hanging="426"/>
              <w:rPr>
                <w:rFonts w:ascii="Calibri" w:hAnsi="Calibri"/>
                <w:sz w:val="22"/>
                <w:szCs w:val="22"/>
              </w:rPr>
            </w:pPr>
            <w:proofErr w:type="gramStart"/>
            <w:r>
              <w:rPr>
                <w:rFonts w:ascii="Calibri" w:hAnsi="Calibri"/>
                <w:sz w:val="22"/>
                <w:szCs w:val="22"/>
              </w:rPr>
              <w:t>n</w:t>
            </w:r>
            <w:r w:rsidRPr="00DE621B">
              <w:rPr>
                <w:rFonts w:ascii="Calibri" w:hAnsi="Calibri"/>
                <w:sz w:val="22"/>
                <w:szCs w:val="22"/>
              </w:rPr>
              <w:t>otes</w:t>
            </w:r>
            <w:proofErr w:type="gramEnd"/>
            <w:r>
              <w:rPr>
                <w:rFonts w:ascii="Calibri" w:hAnsi="Calibri"/>
                <w:sz w:val="22"/>
                <w:szCs w:val="22"/>
              </w:rPr>
              <w:t>.</w:t>
            </w:r>
          </w:p>
        </w:tc>
      </w:tr>
      <w:tr w:rsidR="0017111E" w:rsidRPr="00DE621B" w:rsidTr="0017111E">
        <w:tc>
          <w:tcPr>
            <w:tcW w:w="7394" w:type="dxa"/>
          </w:tcPr>
          <w:p w:rsidR="0017111E" w:rsidRPr="00DE621B" w:rsidRDefault="0017111E" w:rsidP="0017111E">
            <w:pPr>
              <w:pStyle w:val="ListParagraph"/>
              <w:numPr>
                <w:ilvl w:val="0"/>
                <w:numId w:val="9"/>
              </w:numPr>
              <w:ind w:left="426" w:hanging="426"/>
              <w:rPr>
                <w:rFonts w:ascii="Calibri" w:hAnsi="Calibri"/>
                <w:sz w:val="22"/>
                <w:szCs w:val="22"/>
              </w:rPr>
            </w:pPr>
            <w:r w:rsidRPr="00DE621B">
              <w:rPr>
                <w:rFonts w:ascii="Calibri" w:hAnsi="Calibri"/>
                <w:sz w:val="22"/>
                <w:szCs w:val="22"/>
              </w:rPr>
              <w:t xml:space="preserve">cervical smears </w:t>
            </w:r>
          </w:p>
        </w:tc>
        <w:tc>
          <w:tcPr>
            <w:tcW w:w="7394" w:type="dxa"/>
          </w:tcPr>
          <w:p w:rsidR="0017111E" w:rsidRPr="00DE621B" w:rsidRDefault="0017111E" w:rsidP="00DE621B">
            <w:pPr>
              <w:pStyle w:val="ListParagraph"/>
              <w:ind w:left="426"/>
              <w:rPr>
                <w:rFonts w:ascii="Calibri" w:hAnsi="Calibri"/>
                <w:sz w:val="22"/>
                <w:szCs w:val="22"/>
              </w:rPr>
            </w:pPr>
          </w:p>
        </w:tc>
      </w:tr>
      <w:tr w:rsidR="00DE621B" w:rsidRPr="00DE621B" w:rsidTr="0017111E">
        <w:tc>
          <w:tcPr>
            <w:tcW w:w="7394" w:type="dxa"/>
          </w:tcPr>
          <w:p w:rsidR="00DE621B" w:rsidRPr="00DE621B" w:rsidRDefault="00DE621B" w:rsidP="0017111E">
            <w:pPr>
              <w:pStyle w:val="ListParagraph"/>
              <w:numPr>
                <w:ilvl w:val="0"/>
                <w:numId w:val="9"/>
              </w:numPr>
              <w:ind w:left="426" w:hanging="426"/>
              <w:rPr>
                <w:rFonts w:ascii="Calibri" w:hAnsi="Calibri"/>
                <w:sz w:val="22"/>
                <w:szCs w:val="22"/>
              </w:rPr>
            </w:pPr>
            <w:r w:rsidRPr="00DE621B">
              <w:rPr>
                <w:rFonts w:ascii="Calibri" w:hAnsi="Calibri"/>
                <w:sz w:val="22"/>
                <w:szCs w:val="22"/>
              </w:rPr>
              <w:t>drug allergies recorded</w:t>
            </w:r>
          </w:p>
        </w:tc>
        <w:tc>
          <w:tcPr>
            <w:tcW w:w="7394" w:type="dxa"/>
          </w:tcPr>
          <w:p w:rsidR="00DE621B" w:rsidRPr="00DE621B" w:rsidRDefault="00DE621B" w:rsidP="00DE621B">
            <w:pPr>
              <w:pStyle w:val="ListParagraph"/>
              <w:ind w:left="426"/>
              <w:rPr>
                <w:rFonts w:ascii="Calibri" w:hAnsi="Calibri"/>
                <w:sz w:val="22"/>
                <w:szCs w:val="22"/>
              </w:rPr>
            </w:pPr>
          </w:p>
        </w:tc>
      </w:tr>
      <w:tr w:rsidR="0017111E" w:rsidRPr="00DE621B" w:rsidTr="00DE621B">
        <w:trPr>
          <w:trHeight w:val="80"/>
        </w:trPr>
        <w:tc>
          <w:tcPr>
            <w:tcW w:w="7394" w:type="dxa"/>
          </w:tcPr>
          <w:p w:rsidR="0017111E" w:rsidRPr="00DE621B" w:rsidRDefault="0017111E" w:rsidP="0017111E">
            <w:pPr>
              <w:pStyle w:val="ListParagraph"/>
              <w:numPr>
                <w:ilvl w:val="0"/>
                <w:numId w:val="9"/>
              </w:numPr>
              <w:ind w:left="426" w:hanging="426"/>
              <w:rPr>
                <w:rFonts w:ascii="Calibri" w:hAnsi="Calibri"/>
                <w:sz w:val="22"/>
                <w:szCs w:val="22"/>
              </w:rPr>
            </w:pPr>
            <w:proofErr w:type="gramStart"/>
            <w:r w:rsidRPr="00DE621B">
              <w:rPr>
                <w:rFonts w:ascii="Calibri" w:hAnsi="Calibri"/>
                <w:sz w:val="22"/>
                <w:szCs w:val="22"/>
              </w:rPr>
              <w:t>legibility</w:t>
            </w:r>
            <w:proofErr w:type="gramEnd"/>
            <w:r w:rsidRPr="00DE621B">
              <w:rPr>
                <w:rFonts w:ascii="Calibri" w:hAnsi="Calibri"/>
                <w:sz w:val="22"/>
                <w:szCs w:val="22"/>
              </w:rPr>
              <w:t>.</w:t>
            </w:r>
          </w:p>
        </w:tc>
        <w:tc>
          <w:tcPr>
            <w:tcW w:w="7394" w:type="dxa"/>
          </w:tcPr>
          <w:p w:rsidR="0017111E" w:rsidRPr="00DE621B" w:rsidRDefault="0017111E" w:rsidP="00CE6E5B">
            <w:pPr>
              <w:rPr>
                <w:rFonts w:ascii="Calibri" w:hAnsi="Calibri"/>
                <w:b/>
                <w:sz w:val="22"/>
                <w:szCs w:val="22"/>
              </w:rPr>
            </w:pPr>
          </w:p>
        </w:tc>
      </w:tr>
    </w:tbl>
    <w:p w:rsidR="0017111E" w:rsidRDefault="0017111E" w:rsidP="00CE6E5B">
      <w:pPr>
        <w:ind w:left="-142"/>
        <w:rPr>
          <w:rFonts w:ascii="Calibri" w:hAnsi="Calibri"/>
          <w:b/>
          <w:sz w:val="22"/>
          <w:szCs w:val="22"/>
        </w:rPr>
      </w:pPr>
    </w:p>
    <w:p w:rsidR="00CE6E5B" w:rsidRDefault="00CE6E5B" w:rsidP="00CE6E5B">
      <w:pPr>
        <w:ind w:left="-142"/>
        <w:rPr>
          <w:rFonts w:ascii="Calibri" w:hAnsi="Calibri"/>
          <w:b/>
          <w:sz w:val="22"/>
          <w:szCs w:val="22"/>
        </w:rPr>
      </w:pPr>
    </w:p>
    <w:p w:rsidR="0017111E" w:rsidRPr="004514CA" w:rsidRDefault="0017111E" w:rsidP="00CE6E5B">
      <w:pPr>
        <w:ind w:left="-142"/>
        <w:rPr>
          <w:rFonts w:ascii="Calibri" w:hAnsi="Calibri"/>
          <w:b/>
          <w:sz w:val="22"/>
          <w:szCs w:val="22"/>
        </w:rPr>
      </w:pPr>
    </w:p>
    <w:p w:rsidR="00CE6E5B" w:rsidRPr="004514CA" w:rsidRDefault="00CE6E5B" w:rsidP="00CE6E5B">
      <w:pPr>
        <w:ind w:left="-142"/>
        <w:rPr>
          <w:rFonts w:ascii="Calibri" w:hAnsi="Calibri"/>
          <w:b/>
          <w:sz w:val="22"/>
          <w:szCs w:val="22"/>
        </w:rPr>
      </w:pPr>
      <w:r w:rsidRPr="0017111E">
        <w:rPr>
          <w:rFonts w:ascii="Calibri" w:hAnsi="Calibri"/>
          <w:b/>
          <w:sz w:val="22"/>
          <w:szCs w:val="22"/>
        </w:rPr>
        <w:t xml:space="preserve">It is important to look at the structure of history, physical examination, investigations, diagnosis, </w:t>
      </w:r>
      <w:proofErr w:type="gramStart"/>
      <w:r w:rsidRPr="0017111E">
        <w:rPr>
          <w:rFonts w:ascii="Calibri" w:hAnsi="Calibri"/>
          <w:b/>
          <w:sz w:val="22"/>
          <w:szCs w:val="22"/>
        </w:rPr>
        <w:t>management</w:t>
      </w:r>
      <w:proofErr w:type="gramEnd"/>
      <w:r w:rsidRPr="0017111E">
        <w:rPr>
          <w:rFonts w:ascii="Calibri" w:hAnsi="Calibri"/>
          <w:b/>
          <w:sz w:val="22"/>
          <w:szCs w:val="22"/>
        </w:rPr>
        <w:t xml:space="preserve"> and follow up as a general principle.</w:t>
      </w:r>
    </w:p>
    <w:p w:rsidR="00CE6E5B" w:rsidRDefault="00CE6E5B" w:rsidP="00CE6E5B">
      <w:pPr>
        <w:ind w:left="-900"/>
        <w:rPr>
          <w:rFonts w:ascii="Calibri" w:hAnsi="Calibri"/>
          <w:b/>
          <w:sz w:val="22"/>
          <w:szCs w:val="22"/>
        </w:rPr>
        <w:sectPr w:rsidR="00CE6E5B" w:rsidSect="004514CA">
          <w:footerReference w:type="default" r:id="rId14"/>
          <w:pgSz w:w="16840" w:h="11907" w:orient="landscape" w:code="9"/>
          <w:pgMar w:top="851" w:right="1134" w:bottom="851" w:left="1134" w:header="720" w:footer="720" w:gutter="0"/>
          <w:paperSrc w:first="15" w:other="15"/>
          <w:cols w:space="720"/>
          <w:docGrid w:linePitch="326"/>
        </w:sectPr>
      </w:pPr>
    </w:p>
    <w:p w:rsidR="00CE6E5B" w:rsidRPr="004514CA" w:rsidRDefault="00CE6E5B" w:rsidP="00CE6E5B">
      <w:pPr>
        <w:ind w:left="-142"/>
        <w:rPr>
          <w:rFonts w:ascii="Calibri" w:hAnsi="Calibri"/>
          <w:i/>
          <w:sz w:val="22"/>
          <w:szCs w:val="22"/>
        </w:rPr>
      </w:pPr>
      <w:r w:rsidRPr="004514CA">
        <w:rPr>
          <w:rFonts w:ascii="Calibri" w:hAnsi="Calibri"/>
          <w:b/>
          <w:sz w:val="22"/>
          <w:szCs w:val="22"/>
        </w:rPr>
        <w:t>Comments on ‘B’ borderline cases or ‘C’ cases of concern (include case number and NHI as identifier). Any chart review scoring a ‘C’ needs to be addressed with the doctor by the end of the assessment.</w:t>
      </w:r>
    </w:p>
    <w:p w:rsidR="00CE6E5B" w:rsidRPr="004514CA" w:rsidRDefault="00CE6E5B" w:rsidP="00CE6E5B">
      <w:pPr>
        <w:rPr>
          <w:rFonts w:ascii="Calibri" w:hAnsi="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8"/>
        <w:gridCol w:w="6347"/>
        <w:gridCol w:w="6403"/>
      </w:tblGrid>
      <w:tr w:rsidR="00CE6E5B" w:rsidRPr="004514CA" w:rsidTr="00606447">
        <w:tc>
          <w:tcPr>
            <w:tcW w:w="689" w:type="pct"/>
          </w:tcPr>
          <w:p w:rsidR="00CE6E5B" w:rsidRPr="004514CA" w:rsidRDefault="00CE6E5B" w:rsidP="00606447">
            <w:pPr>
              <w:rPr>
                <w:rFonts w:ascii="Calibri" w:hAnsi="Calibri"/>
                <w:b/>
                <w:szCs w:val="22"/>
              </w:rPr>
            </w:pPr>
            <w:r w:rsidRPr="004514CA">
              <w:rPr>
                <w:rFonts w:ascii="Calibri" w:hAnsi="Calibri"/>
                <w:b/>
                <w:sz w:val="22"/>
                <w:szCs w:val="22"/>
              </w:rPr>
              <w:t>Case number/NHI</w:t>
            </w:r>
          </w:p>
        </w:tc>
        <w:tc>
          <w:tcPr>
            <w:tcW w:w="2146" w:type="pct"/>
          </w:tcPr>
          <w:p w:rsidR="00CE6E5B" w:rsidRPr="004514CA" w:rsidRDefault="00CE6E5B" w:rsidP="00606447">
            <w:pPr>
              <w:rPr>
                <w:rFonts w:ascii="Calibri" w:hAnsi="Calibri"/>
                <w:b/>
                <w:szCs w:val="22"/>
              </w:rPr>
            </w:pPr>
            <w:r w:rsidRPr="004514CA">
              <w:rPr>
                <w:rFonts w:ascii="Calibri" w:hAnsi="Calibri"/>
                <w:b/>
                <w:sz w:val="22"/>
                <w:szCs w:val="22"/>
              </w:rPr>
              <w:t>Nature of concern</w:t>
            </w:r>
          </w:p>
        </w:tc>
        <w:tc>
          <w:tcPr>
            <w:tcW w:w="2165" w:type="pct"/>
          </w:tcPr>
          <w:p w:rsidR="00CE6E5B" w:rsidRPr="004514CA" w:rsidRDefault="00CE6E5B" w:rsidP="00606447">
            <w:pPr>
              <w:rPr>
                <w:rFonts w:ascii="Calibri" w:hAnsi="Calibri"/>
                <w:b/>
                <w:szCs w:val="22"/>
              </w:rPr>
            </w:pPr>
            <w:r w:rsidRPr="004514CA">
              <w:rPr>
                <w:rFonts w:ascii="Calibri" w:hAnsi="Calibri"/>
                <w:b/>
                <w:sz w:val="22"/>
                <w:szCs w:val="22"/>
              </w:rPr>
              <w:t>Suggested follow up</w:t>
            </w:r>
          </w:p>
        </w:tc>
      </w:tr>
      <w:tr w:rsidR="00CE6E5B" w:rsidRPr="004B21A5" w:rsidTr="00606447">
        <w:trPr>
          <w:trHeight w:val="851"/>
        </w:trPr>
        <w:tc>
          <w:tcPr>
            <w:tcW w:w="689" w:type="pct"/>
          </w:tcPr>
          <w:p w:rsidR="00CE6E5B" w:rsidRPr="004B21A5" w:rsidRDefault="00CE6E5B" w:rsidP="00606447">
            <w:pPr>
              <w:rPr>
                <w:rFonts w:ascii="Calibri" w:hAnsi="Calibri"/>
              </w:rPr>
            </w:pPr>
          </w:p>
        </w:tc>
        <w:tc>
          <w:tcPr>
            <w:tcW w:w="2146" w:type="pct"/>
          </w:tcPr>
          <w:p w:rsidR="00CE6E5B" w:rsidRPr="004B21A5" w:rsidRDefault="00CE6E5B" w:rsidP="00606447">
            <w:pPr>
              <w:rPr>
                <w:rFonts w:ascii="Calibri" w:hAnsi="Calibri"/>
              </w:rPr>
            </w:pPr>
          </w:p>
        </w:tc>
        <w:tc>
          <w:tcPr>
            <w:tcW w:w="2165" w:type="pct"/>
          </w:tcPr>
          <w:p w:rsidR="00CE6E5B" w:rsidRPr="004B21A5" w:rsidRDefault="00CE6E5B" w:rsidP="00606447">
            <w:pPr>
              <w:rPr>
                <w:rFonts w:ascii="Calibri" w:hAnsi="Calibri"/>
              </w:rPr>
            </w:pPr>
          </w:p>
        </w:tc>
      </w:tr>
      <w:tr w:rsidR="00CE6E5B" w:rsidRPr="004B21A5" w:rsidTr="00606447">
        <w:trPr>
          <w:trHeight w:val="851"/>
        </w:trPr>
        <w:tc>
          <w:tcPr>
            <w:tcW w:w="689" w:type="pct"/>
          </w:tcPr>
          <w:p w:rsidR="00CE6E5B" w:rsidRPr="004B21A5" w:rsidRDefault="00CE6E5B" w:rsidP="00606447">
            <w:pPr>
              <w:rPr>
                <w:rFonts w:ascii="Calibri" w:hAnsi="Calibri"/>
              </w:rPr>
            </w:pPr>
          </w:p>
        </w:tc>
        <w:tc>
          <w:tcPr>
            <w:tcW w:w="2146" w:type="pct"/>
          </w:tcPr>
          <w:p w:rsidR="00CE6E5B" w:rsidRPr="004B21A5" w:rsidRDefault="00CE6E5B" w:rsidP="00606447">
            <w:pPr>
              <w:rPr>
                <w:rFonts w:ascii="Calibri" w:hAnsi="Calibri"/>
              </w:rPr>
            </w:pPr>
          </w:p>
        </w:tc>
        <w:tc>
          <w:tcPr>
            <w:tcW w:w="2165" w:type="pct"/>
          </w:tcPr>
          <w:p w:rsidR="00CE6E5B" w:rsidRPr="004B21A5" w:rsidRDefault="00CE6E5B" w:rsidP="00606447">
            <w:pPr>
              <w:rPr>
                <w:rFonts w:ascii="Calibri" w:hAnsi="Calibri"/>
              </w:rPr>
            </w:pPr>
          </w:p>
        </w:tc>
      </w:tr>
      <w:tr w:rsidR="00CE6E5B" w:rsidRPr="004B21A5" w:rsidTr="00606447">
        <w:trPr>
          <w:trHeight w:val="851"/>
        </w:trPr>
        <w:tc>
          <w:tcPr>
            <w:tcW w:w="689" w:type="pct"/>
          </w:tcPr>
          <w:p w:rsidR="00CE6E5B" w:rsidRPr="004B21A5" w:rsidRDefault="00CE6E5B" w:rsidP="00606447">
            <w:pPr>
              <w:rPr>
                <w:rFonts w:ascii="Calibri" w:hAnsi="Calibri"/>
              </w:rPr>
            </w:pPr>
          </w:p>
        </w:tc>
        <w:tc>
          <w:tcPr>
            <w:tcW w:w="2146" w:type="pct"/>
          </w:tcPr>
          <w:p w:rsidR="00CE6E5B" w:rsidRPr="004B21A5" w:rsidRDefault="00CE6E5B" w:rsidP="00606447">
            <w:pPr>
              <w:rPr>
                <w:rFonts w:ascii="Calibri" w:hAnsi="Calibri"/>
              </w:rPr>
            </w:pPr>
          </w:p>
        </w:tc>
        <w:tc>
          <w:tcPr>
            <w:tcW w:w="2165" w:type="pct"/>
          </w:tcPr>
          <w:p w:rsidR="00CE6E5B" w:rsidRPr="004B21A5" w:rsidRDefault="00CE6E5B" w:rsidP="00606447">
            <w:pPr>
              <w:rPr>
                <w:rFonts w:ascii="Calibri" w:hAnsi="Calibri"/>
              </w:rPr>
            </w:pPr>
          </w:p>
        </w:tc>
      </w:tr>
      <w:tr w:rsidR="00CE6E5B" w:rsidRPr="004B21A5" w:rsidTr="00606447">
        <w:trPr>
          <w:trHeight w:val="851"/>
        </w:trPr>
        <w:tc>
          <w:tcPr>
            <w:tcW w:w="689" w:type="pct"/>
          </w:tcPr>
          <w:p w:rsidR="00CE6E5B" w:rsidRPr="004B21A5" w:rsidRDefault="00CE6E5B" w:rsidP="00606447">
            <w:pPr>
              <w:rPr>
                <w:rFonts w:ascii="Calibri" w:hAnsi="Calibri"/>
              </w:rPr>
            </w:pPr>
          </w:p>
        </w:tc>
        <w:tc>
          <w:tcPr>
            <w:tcW w:w="2146" w:type="pct"/>
          </w:tcPr>
          <w:p w:rsidR="00CE6E5B" w:rsidRPr="004B21A5" w:rsidRDefault="00CE6E5B" w:rsidP="00606447">
            <w:pPr>
              <w:rPr>
                <w:rFonts w:ascii="Calibri" w:hAnsi="Calibri"/>
              </w:rPr>
            </w:pPr>
          </w:p>
        </w:tc>
        <w:tc>
          <w:tcPr>
            <w:tcW w:w="2165" w:type="pct"/>
          </w:tcPr>
          <w:p w:rsidR="00CE6E5B" w:rsidRPr="004B21A5" w:rsidRDefault="00CE6E5B" w:rsidP="00606447">
            <w:pPr>
              <w:rPr>
                <w:rFonts w:ascii="Calibri" w:hAnsi="Calibri"/>
              </w:rPr>
            </w:pPr>
          </w:p>
        </w:tc>
      </w:tr>
      <w:tr w:rsidR="00CE6E5B" w:rsidRPr="004B21A5" w:rsidTr="00606447">
        <w:trPr>
          <w:trHeight w:val="851"/>
        </w:trPr>
        <w:tc>
          <w:tcPr>
            <w:tcW w:w="689" w:type="pct"/>
          </w:tcPr>
          <w:p w:rsidR="00CE6E5B" w:rsidRPr="004B21A5" w:rsidRDefault="00CE6E5B" w:rsidP="00606447">
            <w:pPr>
              <w:rPr>
                <w:rFonts w:ascii="Calibri" w:hAnsi="Calibri"/>
              </w:rPr>
            </w:pPr>
          </w:p>
        </w:tc>
        <w:tc>
          <w:tcPr>
            <w:tcW w:w="2146" w:type="pct"/>
          </w:tcPr>
          <w:p w:rsidR="00CE6E5B" w:rsidRPr="004B21A5" w:rsidRDefault="00CE6E5B" w:rsidP="00606447">
            <w:pPr>
              <w:rPr>
                <w:rFonts w:ascii="Calibri" w:hAnsi="Calibri"/>
              </w:rPr>
            </w:pPr>
          </w:p>
        </w:tc>
        <w:tc>
          <w:tcPr>
            <w:tcW w:w="2165" w:type="pct"/>
          </w:tcPr>
          <w:p w:rsidR="00CE6E5B" w:rsidRPr="004B21A5" w:rsidRDefault="00CE6E5B" w:rsidP="00606447">
            <w:pPr>
              <w:rPr>
                <w:rFonts w:ascii="Calibri" w:hAnsi="Calibri"/>
              </w:rPr>
            </w:pPr>
          </w:p>
        </w:tc>
      </w:tr>
      <w:tr w:rsidR="00CE6E5B" w:rsidRPr="004B21A5" w:rsidTr="00606447">
        <w:trPr>
          <w:trHeight w:val="851"/>
        </w:trPr>
        <w:tc>
          <w:tcPr>
            <w:tcW w:w="689" w:type="pct"/>
          </w:tcPr>
          <w:p w:rsidR="00CE6E5B" w:rsidRPr="004B21A5" w:rsidRDefault="00CE6E5B" w:rsidP="00606447">
            <w:pPr>
              <w:rPr>
                <w:rFonts w:ascii="Calibri" w:hAnsi="Calibri"/>
              </w:rPr>
            </w:pPr>
          </w:p>
        </w:tc>
        <w:tc>
          <w:tcPr>
            <w:tcW w:w="2146" w:type="pct"/>
          </w:tcPr>
          <w:p w:rsidR="00CE6E5B" w:rsidRPr="004B21A5" w:rsidRDefault="00CE6E5B" w:rsidP="00606447">
            <w:pPr>
              <w:rPr>
                <w:rFonts w:ascii="Calibri" w:hAnsi="Calibri"/>
              </w:rPr>
            </w:pPr>
          </w:p>
        </w:tc>
        <w:tc>
          <w:tcPr>
            <w:tcW w:w="2165" w:type="pct"/>
          </w:tcPr>
          <w:p w:rsidR="00CE6E5B" w:rsidRPr="004B21A5" w:rsidRDefault="00CE6E5B" w:rsidP="00606447">
            <w:pPr>
              <w:rPr>
                <w:rFonts w:ascii="Calibri" w:hAnsi="Calibri"/>
              </w:rPr>
            </w:pPr>
          </w:p>
        </w:tc>
      </w:tr>
      <w:tr w:rsidR="00CE6E5B" w:rsidRPr="004B21A5" w:rsidTr="00606447">
        <w:trPr>
          <w:trHeight w:val="851"/>
        </w:trPr>
        <w:tc>
          <w:tcPr>
            <w:tcW w:w="689" w:type="pct"/>
          </w:tcPr>
          <w:p w:rsidR="00CE6E5B" w:rsidRPr="004B21A5" w:rsidRDefault="00CE6E5B" w:rsidP="00606447">
            <w:pPr>
              <w:rPr>
                <w:rFonts w:ascii="Calibri" w:hAnsi="Calibri"/>
              </w:rPr>
            </w:pPr>
          </w:p>
        </w:tc>
        <w:tc>
          <w:tcPr>
            <w:tcW w:w="2146" w:type="pct"/>
          </w:tcPr>
          <w:p w:rsidR="00CE6E5B" w:rsidRPr="004B21A5" w:rsidRDefault="00CE6E5B" w:rsidP="00606447">
            <w:pPr>
              <w:rPr>
                <w:rFonts w:ascii="Calibri" w:hAnsi="Calibri"/>
              </w:rPr>
            </w:pPr>
          </w:p>
        </w:tc>
        <w:tc>
          <w:tcPr>
            <w:tcW w:w="2165" w:type="pct"/>
          </w:tcPr>
          <w:p w:rsidR="00CE6E5B" w:rsidRPr="004B21A5" w:rsidRDefault="00CE6E5B" w:rsidP="00606447">
            <w:pPr>
              <w:rPr>
                <w:rFonts w:ascii="Calibri" w:hAnsi="Calibri"/>
              </w:rPr>
            </w:pPr>
          </w:p>
        </w:tc>
      </w:tr>
      <w:tr w:rsidR="00CE6E5B" w:rsidRPr="004B21A5" w:rsidTr="00606447">
        <w:trPr>
          <w:trHeight w:val="851"/>
        </w:trPr>
        <w:tc>
          <w:tcPr>
            <w:tcW w:w="689" w:type="pct"/>
          </w:tcPr>
          <w:p w:rsidR="00CE6E5B" w:rsidRPr="004B21A5" w:rsidRDefault="00CE6E5B" w:rsidP="00606447">
            <w:pPr>
              <w:rPr>
                <w:rFonts w:ascii="Calibri" w:hAnsi="Calibri"/>
              </w:rPr>
            </w:pPr>
          </w:p>
        </w:tc>
        <w:tc>
          <w:tcPr>
            <w:tcW w:w="2146" w:type="pct"/>
          </w:tcPr>
          <w:p w:rsidR="00CE6E5B" w:rsidRPr="004B21A5" w:rsidRDefault="00CE6E5B" w:rsidP="00606447">
            <w:pPr>
              <w:rPr>
                <w:rFonts w:ascii="Calibri" w:hAnsi="Calibri"/>
              </w:rPr>
            </w:pPr>
          </w:p>
        </w:tc>
        <w:tc>
          <w:tcPr>
            <w:tcW w:w="2165" w:type="pct"/>
          </w:tcPr>
          <w:p w:rsidR="00CE6E5B" w:rsidRPr="004B21A5" w:rsidRDefault="00CE6E5B" w:rsidP="00606447">
            <w:pPr>
              <w:rPr>
                <w:rFonts w:ascii="Calibri" w:hAnsi="Calibri"/>
              </w:rPr>
            </w:pPr>
          </w:p>
        </w:tc>
      </w:tr>
      <w:tr w:rsidR="00CE6E5B" w:rsidRPr="004B21A5" w:rsidTr="00606447">
        <w:trPr>
          <w:trHeight w:val="851"/>
        </w:trPr>
        <w:tc>
          <w:tcPr>
            <w:tcW w:w="689" w:type="pct"/>
          </w:tcPr>
          <w:p w:rsidR="00CE6E5B" w:rsidRPr="004B21A5" w:rsidRDefault="00CE6E5B" w:rsidP="00606447">
            <w:pPr>
              <w:rPr>
                <w:rFonts w:ascii="Calibri" w:hAnsi="Calibri"/>
              </w:rPr>
            </w:pPr>
          </w:p>
        </w:tc>
        <w:tc>
          <w:tcPr>
            <w:tcW w:w="2146" w:type="pct"/>
          </w:tcPr>
          <w:p w:rsidR="00CE6E5B" w:rsidRPr="004B21A5" w:rsidRDefault="00CE6E5B" w:rsidP="00606447">
            <w:pPr>
              <w:rPr>
                <w:rFonts w:ascii="Calibri" w:hAnsi="Calibri"/>
              </w:rPr>
            </w:pPr>
          </w:p>
        </w:tc>
        <w:tc>
          <w:tcPr>
            <w:tcW w:w="2165" w:type="pct"/>
          </w:tcPr>
          <w:p w:rsidR="00CE6E5B" w:rsidRPr="004B21A5" w:rsidRDefault="00CE6E5B" w:rsidP="00606447">
            <w:pPr>
              <w:rPr>
                <w:rFonts w:ascii="Calibri" w:hAnsi="Calibri"/>
              </w:rPr>
            </w:pPr>
          </w:p>
        </w:tc>
      </w:tr>
    </w:tbl>
    <w:p w:rsidR="0052359A" w:rsidRPr="00604BE6" w:rsidRDefault="0052359A" w:rsidP="0052359A">
      <w:pPr>
        <w:rPr>
          <w:rFonts w:ascii="Calibri" w:hAnsi="Calibri"/>
          <w:b/>
          <w:sz w:val="32"/>
        </w:rPr>
        <w:sectPr w:rsidR="0052359A" w:rsidRPr="00604BE6">
          <w:pgSz w:w="16840" w:h="11907" w:orient="landscape" w:code="9"/>
          <w:pgMar w:top="1134" w:right="1134" w:bottom="1134" w:left="1134" w:header="720" w:footer="720" w:gutter="0"/>
          <w:paperSrc w:first="2"/>
          <w:cols w:space="720"/>
        </w:sectPr>
      </w:pPr>
    </w:p>
    <w:p w:rsidR="0052359A" w:rsidRPr="00604BE6" w:rsidRDefault="0052359A" w:rsidP="00604BE6">
      <w:pPr>
        <w:pStyle w:val="ListParagraph"/>
        <w:numPr>
          <w:ilvl w:val="0"/>
          <w:numId w:val="7"/>
        </w:numPr>
        <w:ind w:left="364" w:hanging="364"/>
        <w:rPr>
          <w:rFonts w:ascii="Calibri" w:hAnsi="Calibri"/>
          <w:b/>
          <w:szCs w:val="24"/>
        </w:rPr>
      </w:pPr>
      <w:r w:rsidRPr="00604BE6">
        <w:rPr>
          <w:rFonts w:ascii="Calibri" w:hAnsi="Calibri"/>
          <w:b/>
          <w:szCs w:val="24"/>
        </w:rPr>
        <w:t xml:space="preserve">Record </w:t>
      </w:r>
      <w:r w:rsidRPr="00C73FA4">
        <w:rPr>
          <w:rFonts w:ascii="Calibri" w:hAnsi="Calibri"/>
          <w:b/>
          <w:i/>
          <w:szCs w:val="24"/>
        </w:rPr>
        <w:t>systems</w:t>
      </w:r>
      <w:r w:rsidRPr="00604BE6">
        <w:rPr>
          <w:rFonts w:ascii="Calibri" w:hAnsi="Calibri"/>
          <w:b/>
          <w:szCs w:val="24"/>
        </w:rPr>
        <w:t xml:space="preserve"> review </w:t>
      </w:r>
    </w:p>
    <w:p w:rsidR="0052359A" w:rsidRPr="00604BE6" w:rsidRDefault="0052359A" w:rsidP="0052359A">
      <w:pPr>
        <w:rPr>
          <w:rFonts w:ascii="Calibri" w:hAnsi="Calibri"/>
          <w:b/>
        </w:rPr>
      </w:pPr>
    </w:p>
    <w:p w:rsidR="0052359A" w:rsidRPr="00604BE6" w:rsidRDefault="0052359A" w:rsidP="0052359A">
      <w:pPr>
        <w:rPr>
          <w:rFonts w:ascii="Calibri" w:hAnsi="Calibri"/>
          <w:sz w:val="22"/>
        </w:rPr>
      </w:pPr>
      <w:r w:rsidRPr="00604BE6">
        <w:rPr>
          <w:rFonts w:ascii="Calibri" w:hAnsi="Calibri"/>
          <w:sz w:val="22"/>
        </w:rPr>
        <w:t>If the doctor has no responsibility for the records systems in place (</w:t>
      </w:r>
      <w:proofErr w:type="spellStart"/>
      <w:r w:rsidRPr="00604BE6">
        <w:rPr>
          <w:rFonts w:ascii="Calibri" w:hAnsi="Calibri"/>
          <w:sz w:val="22"/>
        </w:rPr>
        <w:t>eg</w:t>
      </w:r>
      <w:proofErr w:type="spellEnd"/>
      <w:r w:rsidRPr="00604BE6">
        <w:rPr>
          <w:rFonts w:ascii="Calibri" w:hAnsi="Calibri"/>
          <w:sz w:val="22"/>
        </w:rPr>
        <w:t xml:space="preserve"> locum/assistant, but not partner in practice), omit this section.</w:t>
      </w:r>
    </w:p>
    <w:p w:rsidR="0052359A" w:rsidRPr="00604BE6" w:rsidRDefault="0052359A" w:rsidP="0052359A">
      <w:pPr>
        <w:rPr>
          <w:rFonts w:ascii="Calibri" w:hAnsi="Calibri"/>
          <w:b/>
          <w:sz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472"/>
        <w:gridCol w:w="1134"/>
      </w:tblGrid>
      <w:tr w:rsidR="0052359A" w:rsidRPr="00604BE6" w:rsidTr="001448C5">
        <w:trPr>
          <w:cantSplit/>
        </w:trPr>
        <w:tc>
          <w:tcPr>
            <w:tcW w:w="8472" w:type="dxa"/>
            <w:vAlign w:val="center"/>
          </w:tcPr>
          <w:p w:rsidR="0052359A" w:rsidRPr="00604BE6" w:rsidRDefault="0052359A" w:rsidP="001448C5">
            <w:pPr>
              <w:spacing w:after="60"/>
              <w:rPr>
                <w:rFonts w:ascii="Calibri" w:hAnsi="Calibri"/>
                <w:b/>
                <w:sz w:val="22"/>
              </w:rPr>
            </w:pPr>
          </w:p>
          <w:p w:rsidR="0052359A" w:rsidRPr="00604BE6" w:rsidRDefault="0052359A" w:rsidP="001448C5">
            <w:pPr>
              <w:spacing w:after="60"/>
              <w:rPr>
                <w:rFonts w:ascii="Calibri" w:hAnsi="Calibri"/>
                <w:b/>
                <w:sz w:val="22"/>
              </w:rPr>
            </w:pPr>
            <w:r w:rsidRPr="00604BE6">
              <w:rPr>
                <w:rFonts w:ascii="Calibri" w:hAnsi="Calibri"/>
                <w:b/>
                <w:sz w:val="22"/>
              </w:rPr>
              <w:t>ASPECT OF SYSTEM</w:t>
            </w:r>
          </w:p>
          <w:p w:rsidR="0052359A" w:rsidRPr="00604BE6" w:rsidRDefault="0052359A" w:rsidP="001448C5">
            <w:pPr>
              <w:spacing w:after="60"/>
              <w:rPr>
                <w:rFonts w:ascii="Calibri" w:hAnsi="Calibri"/>
                <w:b/>
                <w:sz w:val="22"/>
              </w:rPr>
            </w:pPr>
          </w:p>
        </w:tc>
        <w:tc>
          <w:tcPr>
            <w:tcW w:w="1134" w:type="dxa"/>
            <w:vAlign w:val="center"/>
          </w:tcPr>
          <w:p w:rsidR="0052359A" w:rsidRPr="00604BE6" w:rsidRDefault="0052359A" w:rsidP="001448C5">
            <w:pPr>
              <w:rPr>
                <w:rFonts w:ascii="Calibri" w:hAnsi="Calibri"/>
                <w:b/>
                <w:sz w:val="22"/>
              </w:rPr>
            </w:pPr>
            <w:r w:rsidRPr="00604BE6">
              <w:rPr>
                <w:rFonts w:ascii="Calibri" w:hAnsi="Calibri"/>
                <w:b/>
                <w:sz w:val="22"/>
              </w:rPr>
              <w:t>Y/ N/ n/a</w:t>
            </w:r>
          </w:p>
        </w:tc>
      </w:tr>
      <w:tr w:rsidR="0052359A" w:rsidRPr="00604BE6" w:rsidTr="001448C5">
        <w:trPr>
          <w:cantSplit/>
        </w:trPr>
        <w:tc>
          <w:tcPr>
            <w:tcW w:w="8472" w:type="dxa"/>
            <w:vAlign w:val="center"/>
          </w:tcPr>
          <w:p w:rsidR="0052359A" w:rsidRPr="00604BE6" w:rsidRDefault="0052359A" w:rsidP="001448C5">
            <w:pPr>
              <w:spacing w:after="60"/>
              <w:rPr>
                <w:rFonts w:ascii="Calibri" w:hAnsi="Calibri"/>
                <w:sz w:val="22"/>
              </w:rPr>
            </w:pPr>
            <w:r w:rsidRPr="00604BE6">
              <w:rPr>
                <w:rFonts w:ascii="Calibri" w:hAnsi="Calibri"/>
                <w:sz w:val="22"/>
              </w:rPr>
              <w:t>Patient records and documents (paper or computer) are stored or filed safely and securely.</w:t>
            </w:r>
          </w:p>
          <w:p w:rsidR="0052359A" w:rsidRPr="00604BE6" w:rsidRDefault="0052359A" w:rsidP="00604BE6">
            <w:pPr>
              <w:pStyle w:val="Heading2"/>
              <w:numPr>
                <w:ilvl w:val="0"/>
                <w:numId w:val="1"/>
              </w:numPr>
              <w:tabs>
                <w:tab w:val="clear" w:pos="170"/>
              </w:tabs>
              <w:ind w:left="426" w:hanging="426"/>
              <w:jc w:val="left"/>
              <w:rPr>
                <w:rFonts w:ascii="Calibri" w:hAnsi="Calibri"/>
                <w:b w:val="0"/>
                <w:sz w:val="22"/>
                <w:szCs w:val="22"/>
              </w:rPr>
            </w:pPr>
            <w:r w:rsidRPr="00604BE6">
              <w:rPr>
                <w:rFonts w:ascii="Calibri" w:hAnsi="Calibri"/>
                <w:b w:val="0"/>
                <w:sz w:val="22"/>
                <w:szCs w:val="22"/>
              </w:rPr>
              <w:t>Open/legible Patient records and documents are not visible in public areas.</w:t>
            </w:r>
          </w:p>
          <w:p w:rsidR="0052359A" w:rsidRPr="00604BE6" w:rsidRDefault="0052359A" w:rsidP="00604BE6">
            <w:pPr>
              <w:pStyle w:val="Heading2"/>
              <w:numPr>
                <w:ilvl w:val="0"/>
                <w:numId w:val="1"/>
              </w:numPr>
              <w:tabs>
                <w:tab w:val="clear" w:pos="170"/>
              </w:tabs>
              <w:ind w:left="426" w:hanging="426"/>
              <w:jc w:val="left"/>
              <w:rPr>
                <w:rFonts w:ascii="Calibri" w:hAnsi="Calibri"/>
                <w:b w:val="0"/>
                <w:sz w:val="22"/>
                <w:szCs w:val="22"/>
              </w:rPr>
            </w:pPr>
            <w:r w:rsidRPr="00604BE6">
              <w:rPr>
                <w:rFonts w:ascii="Calibri" w:hAnsi="Calibri"/>
                <w:b w:val="0"/>
                <w:sz w:val="22"/>
                <w:szCs w:val="22"/>
              </w:rPr>
              <w:t>Open records/documents are not visible in currently occupied consulting rooms.</w:t>
            </w:r>
          </w:p>
          <w:p w:rsidR="0052359A" w:rsidRPr="00604BE6" w:rsidRDefault="0052359A" w:rsidP="00604BE6">
            <w:pPr>
              <w:pStyle w:val="Heading2"/>
              <w:numPr>
                <w:ilvl w:val="0"/>
                <w:numId w:val="1"/>
              </w:numPr>
              <w:tabs>
                <w:tab w:val="clear" w:pos="170"/>
              </w:tabs>
              <w:ind w:left="426" w:hanging="426"/>
              <w:jc w:val="left"/>
              <w:rPr>
                <w:rFonts w:ascii="Calibri" w:hAnsi="Calibri"/>
                <w:b w:val="0"/>
                <w:sz w:val="22"/>
                <w:szCs w:val="22"/>
              </w:rPr>
            </w:pPr>
            <w:r w:rsidRPr="00604BE6">
              <w:rPr>
                <w:rFonts w:ascii="Calibri" w:hAnsi="Calibri"/>
                <w:b w:val="0"/>
                <w:sz w:val="22"/>
                <w:szCs w:val="22"/>
              </w:rPr>
              <w:t>Non-lockable files are in staff areas only.</w:t>
            </w:r>
          </w:p>
          <w:p w:rsidR="0052359A" w:rsidRPr="00604BE6" w:rsidRDefault="0052359A" w:rsidP="00604BE6">
            <w:pPr>
              <w:pStyle w:val="Heading2"/>
              <w:numPr>
                <w:ilvl w:val="0"/>
                <w:numId w:val="1"/>
              </w:numPr>
              <w:tabs>
                <w:tab w:val="clear" w:pos="170"/>
              </w:tabs>
              <w:ind w:left="426" w:hanging="426"/>
              <w:jc w:val="left"/>
              <w:rPr>
                <w:rFonts w:ascii="Calibri" w:hAnsi="Calibri"/>
                <w:sz w:val="22"/>
              </w:rPr>
            </w:pPr>
            <w:r w:rsidRPr="00604BE6">
              <w:rPr>
                <w:rFonts w:ascii="Calibri" w:hAnsi="Calibri"/>
                <w:b w:val="0"/>
                <w:sz w:val="22"/>
                <w:szCs w:val="22"/>
              </w:rPr>
              <w:t>Computer files are password protected.</w:t>
            </w:r>
          </w:p>
        </w:tc>
        <w:tc>
          <w:tcPr>
            <w:tcW w:w="1134" w:type="dxa"/>
            <w:vAlign w:val="center"/>
          </w:tcPr>
          <w:p w:rsidR="0052359A" w:rsidRPr="00604BE6" w:rsidRDefault="0052359A" w:rsidP="001448C5">
            <w:pPr>
              <w:rPr>
                <w:rFonts w:ascii="Calibri" w:hAnsi="Calibri"/>
                <w:sz w:val="22"/>
              </w:rPr>
            </w:pPr>
          </w:p>
        </w:tc>
      </w:tr>
      <w:tr w:rsidR="0052359A" w:rsidRPr="00604BE6" w:rsidTr="001448C5">
        <w:trPr>
          <w:cantSplit/>
        </w:trPr>
        <w:tc>
          <w:tcPr>
            <w:tcW w:w="8472" w:type="dxa"/>
            <w:vAlign w:val="center"/>
          </w:tcPr>
          <w:p w:rsidR="0052359A" w:rsidRPr="00604BE6" w:rsidRDefault="0052359A" w:rsidP="001448C5">
            <w:pPr>
              <w:spacing w:after="60"/>
              <w:rPr>
                <w:rFonts w:ascii="Calibri" w:hAnsi="Calibri"/>
                <w:sz w:val="22"/>
              </w:rPr>
            </w:pPr>
            <w:r w:rsidRPr="00604BE6">
              <w:rPr>
                <w:rFonts w:ascii="Calibri" w:hAnsi="Calibri"/>
                <w:sz w:val="22"/>
              </w:rPr>
              <w:t>Patient reports, letter and results are checked, actioned and filed.</w:t>
            </w:r>
          </w:p>
          <w:p w:rsidR="0052359A" w:rsidRPr="00604BE6" w:rsidRDefault="0052359A" w:rsidP="00604BE6">
            <w:pPr>
              <w:pStyle w:val="Heading2"/>
              <w:numPr>
                <w:ilvl w:val="0"/>
                <w:numId w:val="1"/>
              </w:numPr>
              <w:tabs>
                <w:tab w:val="clear" w:pos="170"/>
              </w:tabs>
              <w:ind w:left="426" w:hanging="426"/>
              <w:jc w:val="left"/>
              <w:rPr>
                <w:rFonts w:ascii="Calibri" w:hAnsi="Calibri"/>
                <w:b w:val="0"/>
                <w:sz w:val="22"/>
                <w:szCs w:val="22"/>
              </w:rPr>
            </w:pPr>
            <w:r w:rsidRPr="00604BE6">
              <w:rPr>
                <w:rFonts w:ascii="Calibri" w:hAnsi="Calibri"/>
                <w:b w:val="0"/>
                <w:sz w:val="22"/>
                <w:szCs w:val="22"/>
              </w:rPr>
              <w:t>There is a process for ensuring all information is seen and actioned by appropriate medical staff.</w:t>
            </w:r>
          </w:p>
          <w:p w:rsidR="0052359A" w:rsidRPr="00604BE6" w:rsidRDefault="0052359A" w:rsidP="00604BE6">
            <w:pPr>
              <w:pStyle w:val="Heading2"/>
              <w:numPr>
                <w:ilvl w:val="0"/>
                <w:numId w:val="1"/>
              </w:numPr>
              <w:tabs>
                <w:tab w:val="clear" w:pos="170"/>
              </w:tabs>
              <w:ind w:left="426" w:hanging="426"/>
              <w:jc w:val="left"/>
              <w:rPr>
                <w:rFonts w:ascii="Calibri" w:hAnsi="Calibri"/>
                <w:b w:val="0"/>
                <w:sz w:val="22"/>
                <w:szCs w:val="22"/>
              </w:rPr>
            </w:pPr>
            <w:r w:rsidRPr="00604BE6">
              <w:rPr>
                <w:rFonts w:ascii="Calibri" w:hAnsi="Calibri"/>
                <w:b w:val="0"/>
                <w:sz w:val="22"/>
                <w:szCs w:val="22"/>
              </w:rPr>
              <w:t>There is a system for checking whether significant results have arrived and have been actioned.</w:t>
            </w:r>
          </w:p>
          <w:p w:rsidR="0052359A" w:rsidRPr="00604BE6" w:rsidRDefault="0052359A" w:rsidP="00604BE6">
            <w:pPr>
              <w:pStyle w:val="Heading2"/>
              <w:numPr>
                <w:ilvl w:val="0"/>
                <w:numId w:val="1"/>
              </w:numPr>
              <w:tabs>
                <w:tab w:val="clear" w:pos="170"/>
              </w:tabs>
              <w:ind w:left="426" w:hanging="426"/>
              <w:jc w:val="left"/>
              <w:rPr>
                <w:rFonts w:ascii="Calibri" w:hAnsi="Calibri"/>
                <w:sz w:val="22"/>
              </w:rPr>
            </w:pPr>
            <w:r w:rsidRPr="00604BE6">
              <w:rPr>
                <w:rFonts w:ascii="Calibri" w:hAnsi="Calibri"/>
                <w:b w:val="0"/>
                <w:sz w:val="22"/>
                <w:szCs w:val="22"/>
              </w:rPr>
              <w:t>There is a system for notifying patients of all important results (positive or negative).</w:t>
            </w:r>
          </w:p>
        </w:tc>
        <w:tc>
          <w:tcPr>
            <w:tcW w:w="1134" w:type="dxa"/>
            <w:vAlign w:val="center"/>
          </w:tcPr>
          <w:p w:rsidR="0052359A" w:rsidRPr="00604BE6" w:rsidRDefault="0052359A" w:rsidP="001448C5">
            <w:pPr>
              <w:rPr>
                <w:rFonts w:ascii="Calibri" w:hAnsi="Calibri"/>
                <w:sz w:val="22"/>
              </w:rPr>
            </w:pPr>
          </w:p>
        </w:tc>
      </w:tr>
      <w:tr w:rsidR="0052359A" w:rsidRPr="00604BE6" w:rsidTr="001448C5">
        <w:trPr>
          <w:cantSplit/>
        </w:trPr>
        <w:tc>
          <w:tcPr>
            <w:tcW w:w="8472" w:type="dxa"/>
            <w:vAlign w:val="center"/>
          </w:tcPr>
          <w:p w:rsidR="0052359A" w:rsidRPr="00604BE6" w:rsidRDefault="0052359A" w:rsidP="001448C5">
            <w:pPr>
              <w:spacing w:after="60"/>
              <w:rPr>
                <w:rFonts w:ascii="Calibri" w:hAnsi="Calibri"/>
                <w:sz w:val="22"/>
              </w:rPr>
            </w:pPr>
            <w:r w:rsidRPr="00604BE6">
              <w:rPr>
                <w:rFonts w:ascii="Calibri" w:hAnsi="Calibri"/>
                <w:sz w:val="22"/>
              </w:rPr>
              <w:t>Patient records are accessible, identifiable and complete.</w:t>
            </w:r>
          </w:p>
          <w:p w:rsidR="0052359A" w:rsidRPr="00604BE6" w:rsidRDefault="0052359A" w:rsidP="00604BE6">
            <w:pPr>
              <w:pStyle w:val="Heading2"/>
              <w:numPr>
                <w:ilvl w:val="0"/>
                <w:numId w:val="1"/>
              </w:numPr>
              <w:tabs>
                <w:tab w:val="clear" w:pos="170"/>
              </w:tabs>
              <w:ind w:left="426" w:hanging="426"/>
              <w:jc w:val="left"/>
              <w:rPr>
                <w:rFonts w:ascii="Calibri" w:hAnsi="Calibri"/>
                <w:b w:val="0"/>
                <w:i/>
                <w:sz w:val="22"/>
                <w:szCs w:val="22"/>
              </w:rPr>
            </w:pPr>
            <w:r w:rsidRPr="00604BE6">
              <w:rPr>
                <w:rFonts w:ascii="Calibri" w:hAnsi="Calibri"/>
                <w:b w:val="0"/>
                <w:i/>
                <w:sz w:val="22"/>
                <w:szCs w:val="22"/>
              </w:rPr>
              <w:t>All appropriate members of the medical team are able to access patient records.</w:t>
            </w:r>
          </w:p>
          <w:p w:rsidR="0052359A" w:rsidRPr="00604BE6" w:rsidRDefault="0052359A" w:rsidP="00604BE6">
            <w:pPr>
              <w:pStyle w:val="Heading2"/>
              <w:numPr>
                <w:ilvl w:val="0"/>
                <w:numId w:val="1"/>
              </w:numPr>
              <w:tabs>
                <w:tab w:val="clear" w:pos="170"/>
              </w:tabs>
              <w:ind w:left="426" w:hanging="426"/>
              <w:jc w:val="left"/>
              <w:rPr>
                <w:rFonts w:ascii="Calibri" w:hAnsi="Calibri"/>
                <w:b w:val="0"/>
                <w:sz w:val="22"/>
                <w:szCs w:val="22"/>
              </w:rPr>
            </w:pPr>
            <w:r w:rsidRPr="00604BE6">
              <w:rPr>
                <w:rFonts w:ascii="Calibri" w:hAnsi="Calibri"/>
                <w:b w:val="0"/>
                <w:sz w:val="22"/>
                <w:szCs w:val="22"/>
              </w:rPr>
              <w:t>Significant telephone consultations are recorded.</w:t>
            </w:r>
          </w:p>
          <w:p w:rsidR="0052359A" w:rsidRPr="00604BE6" w:rsidRDefault="0052359A" w:rsidP="00604BE6">
            <w:pPr>
              <w:pStyle w:val="Heading2"/>
              <w:numPr>
                <w:ilvl w:val="0"/>
                <w:numId w:val="1"/>
              </w:numPr>
              <w:tabs>
                <w:tab w:val="clear" w:pos="170"/>
              </w:tabs>
              <w:ind w:left="426" w:hanging="426"/>
              <w:jc w:val="left"/>
              <w:rPr>
                <w:rFonts w:ascii="Calibri" w:hAnsi="Calibri"/>
                <w:b w:val="0"/>
                <w:sz w:val="22"/>
                <w:szCs w:val="22"/>
              </w:rPr>
            </w:pPr>
            <w:r w:rsidRPr="00604BE6">
              <w:rPr>
                <w:rFonts w:ascii="Calibri" w:hAnsi="Calibri"/>
                <w:b w:val="0"/>
                <w:sz w:val="22"/>
                <w:szCs w:val="22"/>
              </w:rPr>
              <w:t xml:space="preserve">Individual contributions are identifiable, dated, </w:t>
            </w:r>
            <w:proofErr w:type="gramStart"/>
            <w:r w:rsidRPr="00604BE6">
              <w:rPr>
                <w:rFonts w:ascii="Calibri" w:hAnsi="Calibri"/>
                <w:b w:val="0"/>
                <w:sz w:val="22"/>
                <w:szCs w:val="22"/>
              </w:rPr>
              <w:t>legible</w:t>
            </w:r>
            <w:proofErr w:type="gramEnd"/>
            <w:r w:rsidRPr="00604BE6">
              <w:rPr>
                <w:rFonts w:ascii="Calibri" w:hAnsi="Calibri"/>
                <w:b w:val="0"/>
                <w:sz w:val="22"/>
                <w:szCs w:val="22"/>
              </w:rPr>
              <w:t>.</w:t>
            </w:r>
          </w:p>
          <w:p w:rsidR="0052359A" w:rsidRPr="00604BE6" w:rsidRDefault="0052359A" w:rsidP="00604BE6">
            <w:pPr>
              <w:pStyle w:val="Heading2"/>
              <w:numPr>
                <w:ilvl w:val="0"/>
                <w:numId w:val="1"/>
              </w:numPr>
              <w:tabs>
                <w:tab w:val="clear" w:pos="170"/>
              </w:tabs>
              <w:ind w:left="426" w:hanging="426"/>
              <w:jc w:val="left"/>
              <w:rPr>
                <w:rFonts w:ascii="Calibri" w:hAnsi="Calibri"/>
                <w:sz w:val="22"/>
              </w:rPr>
            </w:pPr>
            <w:r w:rsidRPr="00604BE6">
              <w:rPr>
                <w:rFonts w:ascii="Calibri" w:hAnsi="Calibri"/>
                <w:b w:val="0"/>
                <w:sz w:val="22"/>
                <w:szCs w:val="22"/>
              </w:rPr>
              <w:t>Clinical management decisions made outside the consultation are recorded.</w:t>
            </w:r>
          </w:p>
        </w:tc>
        <w:tc>
          <w:tcPr>
            <w:tcW w:w="1134" w:type="dxa"/>
            <w:vAlign w:val="center"/>
          </w:tcPr>
          <w:p w:rsidR="0052359A" w:rsidRPr="00604BE6" w:rsidRDefault="0052359A" w:rsidP="001448C5">
            <w:pPr>
              <w:rPr>
                <w:rFonts w:ascii="Calibri" w:hAnsi="Calibri"/>
                <w:sz w:val="22"/>
              </w:rPr>
            </w:pPr>
          </w:p>
        </w:tc>
      </w:tr>
      <w:tr w:rsidR="0052359A" w:rsidRPr="00604BE6" w:rsidTr="001448C5">
        <w:trPr>
          <w:cantSplit/>
        </w:trPr>
        <w:tc>
          <w:tcPr>
            <w:tcW w:w="8472" w:type="dxa"/>
            <w:vAlign w:val="center"/>
          </w:tcPr>
          <w:p w:rsidR="0052359A" w:rsidRPr="00604BE6" w:rsidRDefault="0052359A" w:rsidP="001448C5">
            <w:pPr>
              <w:spacing w:after="60"/>
              <w:rPr>
                <w:rFonts w:ascii="Calibri" w:hAnsi="Calibri"/>
                <w:sz w:val="22"/>
              </w:rPr>
            </w:pPr>
            <w:r w:rsidRPr="00604BE6">
              <w:rPr>
                <w:rFonts w:ascii="Calibri" w:hAnsi="Calibri"/>
                <w:sz w:val="22"/>
              </w:rPr>
              <w:t>Transfer of medical records is done only with patient consent, and a record kept of where they were sent.</w:t>
            </w:r>
          </w:p>
        </w:tc>
        <w:tc>
          <w:tcPr>
            <w:tcW w:w="1134" w:type="dxa"/>
            <w:vAlign w:val="center"/>
          </w:tcPr>
          <w:p w:rsidR="0052359A" w:rsidRPr="00604BE6" w:rsidRDefault="0052359A" w:rsidP="001448C5">
            <w:pPr>
              <w:rPr>
                <w:rFonts w:ascii="Calibri" w:hAnsi="Calibri"/>
                <w:sz w:val="22"/>
              </w:rPr>
            </w:pPr>
          </w:p>
        </w:tc>
      </w:tr>
      <w:tr w:rsidR="0052359A" w:rsidRPr="00604BE6" w:rsidTr="001448C5">
        <w:trPr>
          <w:cantSplit/>
        </w:trPr>
        <w:tc>
          <w:tcPr>
            <w:tcW w:w="8472" w:type="dxa"/>
            <w:vAlign w:val="center"/>
          </w:tcPr>
          <w:p w:rsidR="0052359A" w:rsidRPr="00604BE6" w:rsidRDefault="0052359A" w:rsidP="001448C5">
            <w:pPr>
              <w:spacing w:after="60"/>
              <w:rPr>
                <w:rFonts w:ascii="Calibri" w:hAnsi="Calibri"/>
                <w:sz w:val="22"/>
              </w:rPr>
            </w:pPr>
            <w:r w:rsidRPr="00604BE6">
              <w:rPr>
                <w:rFonts w:ascii="Calibri" w:hAnsi="Calibri"/>
                <w:sz w:val="22"/>
              </w:rPr>
              <w:t>There is a system for keeping the patient’s regular GP informed of the patient’s progress.</w:t>
            </w:r>
          </w:p>
        </w:tc>
        <w:tc>
          <w:tcPr>
            <w:tcW w:w="1134" w:type="dxa"/>
            <w:vAlign w:val="center"/>
          </w:tcPr>
          <w:p w:rsidR="0052359A" w:rsidRPr="00604BE6" w:rsidRDefault="0052359A" w:rsidP="001448C5">
            <w:pPr>
              <w:rPr>
                <w:rFonts w:ascii="Calibri" w:hAnsi="Calibri"/>
                <w:sz w:val="22"/>
              </w:rPr>
            </w:pPr>
          </w:p>
        </w:tc>
      </w:tr>
      <w:tr w:rsidR="0052359A" w:rsidRPr="00604BE6" w:rsidTr="001448C5">
        <w:trPr>
          <w:cantSplit/>
        </w:trPr>
        <w:tc>
          <w:tcPr>
            <w:tcW w:w="8472" w:type="dxa"/>
            <w:vAlign w:val="center"/>
          </w:tcPr>
          <w:p w:rsidR="0052359A" w:rsidRPr="00604BE6" w:rsidRDefault="0052359A" w:rsidP="001448C5">
            <w:pPr>
              <w:spacing w:after="60"/>
              <w:rPr>
                <w:rFonts w:ascii="Calibri" w:hAnsi="Calibri"/>
                <w:sz w:val="22"/>
              </w:rPr>
            </w:pPr>
            <w:r w:rsidRPr="00604BE6">
              <w:rPr>
                <w:rFonts w:ascii="Calibri" w:hAnsi="Calibri"/>
                <w:sz w:val="22"/>
              </w:rPr>
              <w:t>The practice has a regularly updated age/sex register.</w:t>
            </w:r>
          </w:p>
        </w:tc>
        <w:tc>
          <w:tcPr>
            <w:tcW w:w="1134" w:type="dxa"/>
            <w:vAlign w:val="center"/>
          </w:tcPr>
          <w:p w:rsidR="0052359A" w:rsidRPr="00604BE6" w:rsidRDefault="0052359A" w:rsidP="001448C5">
            <w:pPr>
              <w:rPr>
                <w:rFonts w:ascii="Calibri" w:hAnsi="Calibri"/>
                <w:sz w:val="22"/>
              </w:rPr>
            </w:pPr>
          </w:p>
        </w:tc>
      </w:tr>
    </w:tbl>
    <w:p w:rsidR="0052359A" w:rsidRPr="00604BE6" w:rsidRDefault="0052359A" w:rsidP="0052359A">
      <w:pPr>
        <w:rPr>
          <w:rFonts w:ascii="Calibri" w:hAnsi="Calibri"/>
          <w:sz w:val="22"/>
        </w:rPr>
      </w:pPr>
    </w:p>
    <w:p w:rsidR="0052359A" w:rsidRPr="00604BE6" w:rsidRDefault="0052359A" w:rsidP="00604BE6">
      <w:pPr>
        <w:pStyle w:val="ListParagraph"/>
        <w:numPr>
          <w:ilvl w:val="0"/>
          <w:numId w:val="7"/>
        </w:numPr>
        <w:ind w:left="364" w:hanging="364"/>
        <w:rPr>
          <w:rFonts w:ascii="Calibri" w:hAnsi="Calibri"/>
          <w:b/>
          <w:sz w:val="32"/>
          <w:u w:val="single"/>
        </w:rPr>
      </w:pPr>
      <w:r w:rsidRPr="00604BE6">
        <w:rPr>
          <w:rFonts w:ascii="Calibri" w:hAnsi="Calibri"/>
          <w:b/>
          <w:sz w:val="32"/>
        </w:rPr>
        <w:br w:type="page"/>
      </w:r>
      <w:r w:rsidRPr="00604BE6">
        <w:rPr>
          <w:rFonts w:ascii="Calibri" w:hAnsi="Calibri"/>
          <w:b/>
          <w:szCs w:val="24"/>
        </w:rPr>
        <w:t>Record review summary</w:t>
      </w:r>
    </w:p>
    <w:p w:rsidR="0052359A" w:rsidRPr="00604BE6" w:rsidRDefault="0052359A" w:rsidP="0052359A">
      <w:pPr>
        <w:rPr>
          <w:rFonts w:ascii="Calibri" w:hAnsi="Calibri"/>
          <w:sz w:val="22"/>
          <w:szCs w:val="22"/>
        </w:rPr>
      </w:pPr>
    </w:p>
    <w:p w:rsidR="0052359A" w:rsidRPr="00604BE6" w:rsidRDefault="00FC7A2B" w:rsidP="00604BE6">
      <w:pPr>
        <w:pStyle w:val="Heading2"/>
        <w:tabs>
          <w:tab w:val="left" w:pos="426"/>
        </w:tabs>
        <w:rPr>
          <w:rFonts w:ascii="Calibri" w:hAnsi="Calibri"/>
          <w:sz w:val="22"/>
        </w:rPr>
      </w:pPr>
      <w:r>
        <w:rPr>
          <w:rFonts w:ascii="Calibri" w:hAnsi="Calibri"/>
          <w:sz w:val="22"/>
        </w:rPr>
        <w:t>4</w:t>
      </w:r>
      <w:r w:rsidR="0052359A" w:rsidRPr="00604BE6">
        <w:rPr>
          <w:rFonts w:ascii="Calibri" w:hAnsi="Calibri"/>
          <w:sz w:val="22"/>
        </w:rPr>
        <w:t>.</w:t>
      </w:r>
      <w:r w:rsidR="00604BE6">
        <w:rPr>
          <w:rFonts w:ascii="Calibri" w:hAnsi="Calibri"/>
          <w:sz w:val="22"/>
        </w:rPr>
        <w:t>1</w:t>
      </w:r>
      <w:r w:rsidR="00604BE6">
        <w:rPr>
          <w:rFonts w:ascii="Calibri" w:hAnsi="Calibri"/>
          <w:sz w:val="22"/>
        </w:rPr>
        <w:tab/>
      </w:r>
      <w:r w:rsidR="0052359A" w:rsidRPr="00604BE6">
        <w:rPr>
          <w:rFonts w:ascii="Calibri" w:hAnsi="Calibri"/>
          <w:sz w:val="22"/>
        </w:rPr>
        <w:t>Strengths of current record keeping</w:t>
      </w: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2359A" w:rsidRPr="00604BE6" w:rsidRDefault="00FC7A2B" w:rsidP="00604BE6">
      <w:pPr>
        <w:pStyle w:val="Heading2"/>
        <w:tabs>
          <w:tab w:val="left" w:pos="426"/>
        </w:tabs>
        <w:rPr>
          <w:rFonts w:ascii="Calibri" w:hAnsi="Calibri"/>
          <w:sz w:val="22"/>
        </w:rPr>
      </w:pPr>
      <w:r>
        <w:rPr>
          <w:rFonts w:ascii="Calibri" w:hAnsi="Calibri"/>
          <w:sz w:val="22"/>
        </w:rPr>
        <w:t>4</w:t>
      </w:r>
      <w:r w:rsidR="0052359A" w:rsidRPr="00604BE6">
        <w:rPr>
          <w:rFonts w:ascii="Calibri" w:hAnsi="Calibri"/>
          <w:sz w:val="22"/>
        </w:rPr>
        <w:t>.</w:t>
      </w:r>
      <w:r w:rsidR="00604BE6">
        <w:rPr>
          <w:rFonts w:ascii="Calibri" w:hAnsi="Calibri"/>
          <w:sz w:val="22"/>
        </w:rPr>
        <w:t>2</w:t>
      </w:r>
      <w:r w:rsidR="00604BE6">
        <w:rPr>
          <w:rFonts w:ascii="Calibri" w:hAnsi="Calibri"/>
          <w:sz w:val="22"/>
        </w:rPr>
        <w:tab/>
      </w:r>
      <w:r w:rsidR="0052359A" w:rsidRPr="00604BE6">
        <w:rPr>
          <w:rFonts w:ascii="Calibri" w:hAnsi="Calibri"/>
          <w:sz w:val="22"/>
        </w:rPr>
        <w:t>Any aspects which give cause for concern, and suggestions for improvement</w:t>
      </w: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2359A" w:rsidRPr="00604BE6" w:rsidRDefault="00FC7A2B" w:rsidP="00604BE6">
      <w:pPr>
        <w:tabs>
          <w:tab w:val="left" w:pos="426"/>
        </w:tabs>
        <w:ind w:left="426" w:hanging="426"/>
        <w:rPr>
          <w:rFonts w:ascii="Calibri" w:hAnsi="Calibri"/>
          <w:b/>
          <w:sz w:val="22"/>
        </w:rPr>
      </w:pPr>
      <w:r>
        <w:rPr>
          <w:rFonts w:ascii="Calibri" w:hAnsi="Calibri"/>
          <w:b/>
          <w:sz w:val="22"/>
        </w:rPr>
        <w:t>4</w:t>
      </w:r>
      <w:r w:rsidR="0052359A" w:rsidRPr="00604BE6">
        <w:rPr>
          <w:rFonts w:ascii="Calibri" w:hAnsi="Calibri"/>
          <w:b/>
          <w:sz w:val="22"/>
        </w:rPr>
        <w:t>.</w:t>
      </w:r>
      <w:r w:rsidR="00604BE6">
        <w:rPr>
          <w:rFonts w:ascii="Calibri" w:hAnsi="Calibri"/>
          <w:b/>
          <w:sz w:val="22"/>
        </w:rPr>
        <w:t>3</w:t>
      </w:r>
      <w:r w:rsidR="00604BE6">
        <w:rPr>
          <w:rFonts w:ascii="Calibri" w:hAnsi="Calibri"/>
          <w:b/>
          <w:sz w:val="22"/>
        </w:rPr>
        <w:tab/>
      </w:r>
      <w:r w:rsidR="0052359A" w:rsidRPr="00604BE6">
        <w:rPr>
          <w:rFonts w:ascii="Calibri" w:hAnsi="Calibri"/>
          <w:b/>
          <w:sz w:val="22"/>
        </w:rPr>
        <w:t>Clearly unacceptable aspects of record keeping. The criterion is “If another doctor were required to take over care of this patient, would the record give ready access to all the information required for adequate continuing management?”</w:t>
      </w: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2359A" w:rsidRPr="00604BE6" w:rsidRDefault="0052359A" w:rsidP="0052359A">
      <w:pPr>
        <w:rPr>
          <w:rFonts w:ascii="Calibri" w:hAnsi="Calibri"/>
          <w:sz w:val="22"/>
        </w:rPr>
      </w:pPr>
    </w:p>
    <w:p w:rsidR="005310D6" w:rsidRPr="00604BE6" w:rsidRDefault="005310D6" w:rsidP="0052359A"/>
    <w:sectPr w:rsidR="005310D6" w:rsidRPr="00604BE6" w:rsidSect="005310D6">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066" w:rsidRDefault="004A7066" w:rsidP="002C2E2B">
      <w:r>
        <w:separator/>
      </w:r>
    </w:p>
  </w:endnote>
  <w:endnote w:type="continuationSeparator" w:id="0">
    <w:p w:rsidR="004A7066" w:rsidRDefault="004A7066" w:rsidP="002C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7EF" w:rsidRPr="00904725" w:rsidRDefault="00904725" w:rsidP="00904725">
    <w:pPr>
      <w:pStyle w:val="Footer"/>
      <w:rPr>
        <w:rStyle w:val="PageNumber"/>
      </w:rPr>
    </w:pPr>
    <w:r w:rsidRPr="00724328">
      <w:rPr>
        <w:rFonts w:asciiTheme="minorHAnsi" w:hAnsiTheme="minorHAnsi"/>
        <w:sz w:val="18"/>
        <w:szCs w:val="18"/>
      </w:rPr>
      <w:t>DM1224153</w:t>
    </w:r>
    <w:r>
      <w:rPr>
        <w:rFonts w:asciiTheme="minorHAnsi" w:hAnsiTheme="minorHAnsi"/>
        <w:sz w:val="18"/>
        <w:szCs w:val="18"/>
      </w:rPr>
      <w:tab/>
    </w:r>
    <w:r>
      <w:rPr>
        <w:rFonts w:asciiTheme="minorHAnsi" w:hAnsiTheme="minorHAnsi"/>
        <w:sz w:val="18"/>
        <w:szCs w:val="18"/>
      </w:rPr>
      <w:tab/>
      <w:t>May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328" w:rsidRDefault="00724328">
    <w:pPr>
      <w:pStyle w:val="Footer"/>
    </w:pPr>
    <w:r w:rsidRPr="00724328">
      <w:rPr>
        <w:rFonts w:asciiTheme="minorHAnsi" w:hAnsiTheme="minorHAnsi"/>
        <w:sz w:val="18"/>
        <w:szCs w:val="18"/>
      </w:rPr>
      <w:t>DM1224153</w:t>
    </w:r>
    <w:r w:rsidR="00904725">
      <w:rPr>
        <w:rFonts w:asciiTheme="minorHAnsi" w:hAnsiTheme="minorHAnsi"/>
        <w:sz w:val="18"/>
        <w:szCs w:val="18"/>
      </w:rPr>
      <w:tab/>
    </w:r>
    <w:r w:rsidR="00904725">
      <w:rPr>
        <w:rFonts w:asciiTheme="minorHAnsi" w:hAnsiTheme="minorHAnsi"/>
        <w:sz w:val="18"/>
        <w:szCs w:val="18"/>
      </w:rPr>
      <w:tab/>
      <w:t>May 2013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725" w:rsidRPr="00904725" w:rsidRDefault="00904725" w:rsidP="00904725">
    <w:pPr>
      <w:pStyle w:val="Footer"/>
      <w:rPr>
        <w:rStyle w:val="PageNumber"/>
      </w:rPr>
    </w:pPr>
    <w:r w:rsidRPr="00724328">
      <w:rPr>
        <w:rFonts w:asciiTheme="minorHAnsi" w:hAnsiTheme="minorHAnsi"/>
        <w:sz w:val="18"/>
        <w:szCs w:val="18"/>
      </w:rPr>
      <w:t>DM1224153</w:t>
    </w:r>
    <w:r>
      <w:rPr>
        <w:rFonts w:asciiTheme="minorHAnsi" w:hAnsiTheme="minorHAnsi"/>
        <w:sz w:val="18"/>
        <w:szCs w:val="18"/>
      </w:rPr>
      <w:tab/>
    </w:r>
    <w:r>
      <w:rPr>
        <w:rFonts w:asciiTheme="minorHAnsi" w:hAnsiTheme="minorHAnsi"/>
        <w:sz w:val="18"/>
        <w:szCs w:val="18"/>
      </w:rPr>
      <w:tab/>
    </w:r>
    <w:r>
      <w:rPr>
        <w:rFonts w:asciiTheme="minorHAnsi" w:hAnsiTheme="minorHAnsi"/>
        <w:sz w:val="18"/>
        <w:szCs w:val="18"/>
      </w:rPr>
      <w:tab/>
    </w:r>
    <w:r>
      <w:rPr>
        <w:rFonts w:asciiTheme="minorHAnsi" w:hAnsiTheme="minorHAnsi"/>
        <w:sz w:val="18"/>
        <w:szCs w:val="18"/>
      </w:rPr>
      <w:tab/>
    </w:r>
    <w:r>
      <w:rPr>
        <w:rFonts w:asciiTheme="minorHAnsi" w:hAnsiTheme="minorHAnsi"/>
        <w:sz w:val="18"/>
        <w:szCs w:val="18"/>
      </w:rPr>
      <w:tab/>
    </w:r>
    <w:r>
      <w:rPr>
        <w:rFonts w:asciiTheme="minorHAnsi" w:hAnsiTheme="minorHAnsi"/>
        <w:sz w:val="18"/>
        <w:szCs w:val="18"/>
      </w:rPr>
      <w:tab/>
    </w:r>
    <w:r>
      <w:rPr>
        <w:rFonts w:asciiTheme="minorHAnsi" w:hAnsiTheme="minorHAnsi"/>
        <w:sz w:val="18"/>
        <w:szCs w:val="18"/>
      </w:rPr>
      <w:tab/>
    </w:r>
    <w:r>
      <w:rPr>
        <w:rFonts w:asciiTheme="minorHAnsi" w:hAnsiTheme="minorHAnsi"/>
        <w:sz w:val="18"/>
        <w:szCs w:val="18"/>
      </w:rPr>
      <w:tab/>
    </w:r>
    <w:r>
      <w:rPr>
        <w:rFonts w:asciiTheme="minorHAnsi" w:hAnsiTheme="minorHAnsi"/>
        <w:sz w:val="18"/>
        <w:szCs w:val="18"/>
      </w:rPr>
      <w:tab/>
      <w:t>May 2013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725" w:rsidRPr="00904725" w:rsidRDefault="00904725" w:rsidP="00904725">
    <w:pPr>
      <w:pStyle w:val="Footer"/>
      <w:rPr>
        <w:rStyle w:val="PageNumber"/>
      </w:rPr>
    </w:pPr>
    <w:r w:rsidRPr="00724328">
      <w:rPr>
        <w:rFonts w:asciiTheme="minorHAnsi" w:hAnsiTheme="minorHAnsi"/>
        <w:sz w:val="18"/>
        <w:szCs w:val="18"/>
      </w:rPr>
      <w:t>DM1224153</w:t>
    </w:r>
    <w:r>
      <w:rPr>
        <w:rFonts w:asciiTheme="minorHAnsi" w:hAnsiTheme="minorHAnsi"/>
        <w:sz w:val="18"/>
        <w:szCs w:val="18"/>
      </w:rPr>
      <w:tab/>
    </w:r>
    <w:r>
      <w:rPr>
        <w:rFonts w:asciiTheme="minorHAnsi" w:hAnsiTheme="minorHAnsi"/>
        <w:sz w:val="18"/>
        <w:szCs w:val="18"/>
      </w:rPr>
      <w:tab/>
      <w:t>May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066" w:rsidRDefault="004A7066" w:rsidP="002C2E2B">
      <w:r>
        <w:separator/>
      </w:r>
    </w:p>
  </w:footnote>
  <w:footnote w:type="continuationSeparator" w:id="0">
    <w:p w:rsidR="004A7066" w:rsidRDefault="004A7066" w:rsidP="002C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7EF" w:rsidRDefault="005F38BB" w:rsidP="00D46235">
    <w:pPr>
      <w:pStyle w:val="Header"/>
      <w:framePr w:wrap="around" w:vAnchor="text" w:hAnchor="margin" w:xAlign="right" w:y="1"/>
      <w:rPr>
        <w:rStyle w:val="PageNumber"/>
      </w:rPr>
    </w:pPr>
    <w:r>
      <w:rPr>
        <w:rStyle w:val="PageNumber"/>
      </w:rPr>
      <w:fldChar w:fldCharType="begin"/>
    </w:r>
    <w:r w:rsidR="0052359A">
      <w:rPr>
        <w:rStyle w:val="PageNumber"/>
      </w:rPr>
      <w:instrText xml:space="preserve">PAGE  </w:instrText>
    </w:r>
    <w:r>
      <w:rPr>
        <w:rStyle w:val="PageNumber"/>
      </w:rPr>
      <w:fldChar w:fldCharType="end"/>
    </w:r>
  </w:p>
  <w:p w:rsidR="000847EF" w:rsidRDefault="004A7066" w:rsidP="00D46235">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7EF" w:rsidRDefault="004A7066" w:rsidP="00D46235">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1E7299"/>
    <w:multiLevelType w:val="hybridMultilevel"/>
    <w:tmpl w:val="7314585A"/>
    <w:lvl w:ilvl="0" w:tplc="FFFFFFFF">
      <w:start w:val="1"/>
      <w:numFmt w:val="bullet"/>
      <w:lvlText w:val=""/>
      <w:lvlJc w:val="left"/>
      <w:pPr>
        <w:tabs>
          <w:tab w:val="num" w:pos="786"/>
        </w:tabs>
        <w:ind w:left="786" w:hanging="360"/>
      </w:pPr>
      <w:rPr>
        <w:rFonts w:ascii="Symbol" w:hAnsi="Symbol" w:hint="default"/>
        <w:b w:val="0"/>
        <w:i w:val="0"/>
        <w:sz w:val="20"/>
      </w:rPr>
    </w:lvl>
    <w:lvl w:ilvl="1" w:tplc="FFFFFFFF" w:tentative="1">
      <w:start w:val="1"/>
      <w:numFmt w:val="bullet"/>
      <w:lvlText w:val="o"/>
      <w:lvlJc w:val="left"/>
      <w:pPr>
        <w:tabs>
          <w:tab w:val="num" w:pos="1866"/>
        </w:tabs>
        <w:ind w:left="1866" w:hanging="360"/>
      </w:pPr>
      <w:rPr>
        <w:rFonts w:ascii="Courier New" w:hAnsi="Courier New" w:cs="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1">
    <w:nsid w:val="290A27DE"/>
    <w:multiLevelType w:val="hybridMultilevel"/>
    <w:tmpl w:val="31701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1411F9"/>
    <w:multiLevelType w:val="hybridMultilevel"/>
    <w:tmpl w:val="588EA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184DD5"/>
    <w:multiLevelType w:val="hybridMultilevel"/>
    <w:tmpl w:val="46DA7682"/>
    <w:lvl w:ilvl="0" w:tplc="FFFFFFFF">
      <w:start w:val="1"/>
      <w:numFmt w:val="bullet"/>
      <w:lvlText w:val=""/>
      <w:lvlJc w:val="left"/>
      <w:pPr>
        <w:tabs>
          <w:tab w:val="num" w:pos="170"/>
        </w:tabs>
        <w:ind w:left="170" w:hanging="17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3DCE4692"/>
    <w:multiLevelType w:val="hybridMultilevel"/>
    <w:tmpl w:val="15FCCDAE"/>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5">
    <w:nsid w:val="41313799"/>
    <w:multiLevelType w:val="multilevel"/>
    <w:tmpl w:val="DFD0B89E"/>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5AC624BF"/>
    <w:multiLevelType w:val="hybridMultilevel"/>
    <w:tmpl w:val="D04CA8A2"/>
    <w:lvl w:ilvl="0" w:tplc="FFFFFFFF">
      <w:start w:val="1"/>
      <w:numFmt w:val="bullet"/>
      <w:lvlText w:val=""/>
      <w:lvlJc w:val="left"/>
      <w:pPr>
        <w:tabs>
          <w:tab w:val="num" w:pos="786"/>
        </w:tabs>
        <w:ind w:left="786" w:hanging="360"/>
      </w:pPr>
      <w:rPr>
        <w:rFonts w:ascii="Symbol" w:hAnsi="Symbol" w:hint="default"/>
        <w:b w:val="0"/>
        <w:i w:val="0"/>
        <w:sz w:val="20"/>
      </w:rPr>
    </w:lvl>
    <w:lvl w:ilvl="1" w:tplc="FFFFFFFF" w:tentative="1">
      <w:start w:val="1"/>
      <w:numFmt w:val="bullet"/>
      <w:lvlText w:val="o"/>
      <w:lvlJc w:val="left"/>
      <w:pPr>
        <w:tabs>
          <w:tab w:val="num" w:pos="1866"/>
        </w:tabs>
        <w:ind w:left="1866" w:hanging="360"/>
      </w:pPr>
      <w:rPr>
        <w:rFonts w:ascii="Courier New" w:hAnsi="Courier New" w:cs="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7">
    <w:nsid w:val="629712D1"/>
    <w:multiLevelType w:val="multilevel"/>
    <w:tmpl w:val="0AF2251C"/>
    <w:lvl w:ilvl="0">
      <w:start w:val="1"/>
      <w:numFmt w:val="decimal"/>
      <w:lvlText w:val="%1."/>
      <w:lvlJc w:val="left"/>
      <w:pPr>
        <w:ind w:left="720" w:hanging="360"/>
      </w:pPr>
      <w:rPr>
        <w:sz w:val="24"/>
        <w:szCs w:val="24"/>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6DE0712A"/>
    <w:multiLevelType w:val="hybridMultilevel"/>
    <w:tmpl w:val="56C662D0"/>
    <w:lvl w:ilvl="0" w:tplc="FFFFFFFF">
      <w:start w:val="1"/>
      <w:numFmt w:val="bullet"/>
      <w:lvlText w:val=""/>
      <w:lvlJc w:val="left"/>
      <w:pPr>
        <w:tabs>
          <w:tab w:val="num" w:pos="786"/>
        </w:tabs>
        <w:ind w:left="786" w:hanging="360"/>
      </w:pPr>
      <w:rPr>
        <w:rFonts w:ascii="Symbol" w:hAnsi="Symbol" w:hint="default"/>
        <w:b w:val="0"/>
        <w:i w:val="0"/>
        <w:sz w:val="20"/>
      </w:rPr>
    </w:lvl>
    <w:lvl w:ilvl="1" w:tplc="FFFFFFFF" w:tentative="1">
      <w:start w:val="1"/>
      <w:numFmt w:val="bullet"/>
      <w:lvlText w:val="o"/>
      <w:lvlJc w:val="left"/>
      <w:pPr>
        <w:tabs>
          <w:tab w:val="num" w:pos="1866"/>
        </w:tabs>
        <w:ind w:left="1866" w:hanging="360"/>
      </w:pPr>
      <w:rPr>
        <w:rFonts w:ascii="Courier New" w:hAnsi="Courier New" w:cs="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num w:numId="1">
    <w:abstractNumId w:val="3"/>
  </w:num>
  <w:num w:numId="2">
    <w:abstractNumId w:val="6"/>
  </w:num>
  <w:num w:numId="3">
    <w:abstractNumId w:val="8"/>
  </w:num>
  <w:num w:numId="4">
    <w:abstractNumId w:val="0"/>
  </w:num>
  <w:num w:numId="5">
    <w:abstractNumId w:val="5"/>
  </w:num>
  <w:num w:numId="6">
    <w:abstractNumId w:val="5"/>
    <w:lvlOverride w:ilvl="0">
      <w:lvl w:ilvl="0">
        <w:start w:val="1"/>
        <w:numFmt w:val="decimal"/>
        <w:lvlText w:val="%1."/>
        <w:lvlJc w:val="left"/>
        <w:pPr>
          <w:ind w:left="720" w:hanging="360"/>
        </w:pPr>
        <w:rPr>
          <w:rFonts w:hint="default"/>
        </w:rPr>
      </w:lvl>
    </w:lvlOverride>
    <w:lvlOverride w:ilvl="1">
      <w:lvl w:ilvl="1">
        <w:start w:val="4"/>
        <w:numFmt w:val="decimal"/>
        <w:isLgl/>
        <w:lvlText w:val="%1.%2"/>
        <w:lvlJc w:val="left"/>
        <w:pPr>
          <w:ind w:left="720" w:hanging="36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1800" w:hanging="1440"/>
        </w:pPr>
        <w:rPr>
          <w:rFonts w:hint="default"/>
        </w:rPr>
      </w:lvl>
    </w:lvlOverride>
  </w:num>
  <w:num w:numId="7">
    <w:abstractNumId w:val="7"/>
  </w:num>
  <w:num w:numId="8">
    <w:abstractNumId w:val="4"/>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9A"/>
    <w:rsid w:val="00007BB2"/>
    <w:rsid w:val="00014D74"/>
    <w:rsid w:val="000F3BA0"/>
    <w:rsid w:val="0017111E"/>
    <w:rsid w:val="001A18BA"/>
    <w:rsid w:val="00264416"/>
    <w:rsid w:val="00277CE2"/>
    <w:rsid w:val="002A525F"/>
    <w:rsid w:val="002C2E2B"/>
    <w:rsid w:val="002C7153"/>
    <w:rsid w:val="004209EC"/>
    <w:rsid w:val="004579F4"/>
    <w:rsid w:val="00471161"/>
    <w:rsid w:val="004A7066"/>
    <w:rsid w:val="0052359A"/>
    <w:rsid w:val="005310D6"/>
    <w:rsid w:val="00561A3F"/>
    <w:rsid w:val="005F2197"/>
    <w:rsid w:val="005F38BB"/>
    <w:rsid w:val="00604BE6"/>
    <w:rsid w:val="00632194"/>
    <w:rsid w:val="006B4270"/>
    <w:rsid w:val="006B4F40"/>
    <w:rsid w:val="006E1C7F"/>
    <w:rsid w:val="00724328"/>
    <w:rsid w:val="00751066"/>
    <w:rsid w:val="007617BE"/>
    <w:rsid w:val="0076634A"/>
    <w:rsid w:val="007A65B3"/>
    <w:rsid w:val="007E0B0F"/>
    <w:rsid w:val="007F41D8"/>
    <w:rsid w:val="00806A2E"/>
    <w:rsid w:val="008E3C6F"/>
    <w:rsid w:val="008E7066"/>
    <w:rsid w:val="00904725"/>
    <w:rsid w:val="00924028"/>
    <w:rsid w:val="00972C9C"/>
    <w:rsid w:val="009C0C67"/>
    <w:rsid w:val="00AA6B66"/>
    <w:rsid w:val="00AB3DC3"/>
    <w:rsid w:val="00B1236B"/>
    <w:rsid w:val="00B126BC"/>
    <w:rsid w:val="00B77BA4"/>
    <w:rsid w:val="00BF68F0"/>
    <w:rsid w:val="00C40C0D"/>
    <w:rsid w:val="00C73FA4"/>
    <w:rsid w:val="00CA1410"/>
    <w:rsid w:val="00CE6E5B"/>
    <w:rsid w:val="00DE621B"/>
    <w:rsid w:val="00DF7E11"/>
    <w:rsid w:val="00F04D5E"/>
    <w:rsid w:val="00F31051"/>
    <w:rsid w:val="00F715B1"/>
    <w:rsid w:val="00F97C1D"/>
    <w:rsid w:val="00FC1CAC"/>
    <w:rsid w:val="00FC7A2B"/>
    <w:rsid w:val="00FD76F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ajorBidi"/>
        <w:sz w:val="24"/>
        <w:szCs w:val="24"/>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59A"/>
    <w:pPr>
      <w:spacing w:after="0" w:line="240" w:lineRule="auto"/>
    </w:pPr>
    <w:rPr>
      <w:rFonts w:ascii="Arial" w:eastAsia="Times New Roman" w:hAnsi="Arial" w:cs="Times New Roman"/>
      <w:szCs w:val="20"/>
      <w:lang w:val="en-US" w:eastAsia="en-NZ"/>
    </w:rPr>
  </w:style>
  <w:style w:type="paragraph" w:styleId="Heading1">
    <w:name w:val="heading 1"/>
    <w:basedOn w:val="Normal"/>
    <w:next w:val="Normal"/>
    <w:link w:val="Heading1Char"/>
    <w:qFormat/>
    <w:rsid w:val="0052359A"/>
    <w:pPr>
      <w:keepNext/>
      <w:outlineLvl w:val="0"/>
    </w:pPr>
    <w:rPr>
      <w:b/>
    </w:rPr>
  </w:style>
  <w:style w:type="paragraph" w:styleId="Heading2">
    <w:name w:val="heading 2"/>
    <w:basedOn w:val="Normal"/>
    <w:next w:val="Normal"/>
    <w:link w:val="Heading2Char"/>
    <w:qFormat/>
    <w:rsid w:val="0052359A"/>
    <w:pPr>
      <w:keepNext/>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2359A"/>
    <w:rPr>
      <w:rFonts w:ascii="Arial" w:eastAsia="Times New Roman" w:hAnsi="Arial" w:cs="Times New Roman"/>
      <w:b/>
      <w:szCs w:val="20"/>
      <w:lang w:val="en-US" w:eastAsia="en-NZ"/>
    </w:rPr>
  </w:style>
  <w:style w:type="character" w:customStyle="1" w:styleId="Heading2Char">
    <w:name w:val="Heading 2 Char"/>
    <w:basedOn w:val="DefaultParagraphFont"/>
    <w:link w:val="Heading2"/>
    <w:rsid w:val="0052359A"/>
    <w:rPr>
      <w:rFonts w:ascii="Arial" w:eastAsia="Times New Roman" w:hAnsi="Arial" w:cs="Times New Roman"/>
      <w:b/>
      <w:szCs w:val="20"/>
      <w:lang w:val="en-US" w:eastAsia="en-NZ"/>
    </w:rPr>
  </w:style>
  <w:style w:type="paragraph" w:styleId="BodyText">
    <w:name w:val="Body Text"/>
    <w:basedOn w:val="Normal"/>
    <w:link w:val="BodyTextChar"/>
    <w:rsid w:val="0052359A"/>
    <w:pPr>
      <w:widowControl w:val="0"/>
      <w:spacing w:after="58"/>
      <w:jc w:val="both"/>
    </w:pPr>
    <w:rPr>
      <w:rFonts w:ascii="Times New Roman" w:hAnsi="Times New Roman"/>
      <w:sz w:val="22"/>
    </w:rPr>
  </w:style>
  <w:style w:type="character" w:customStyle="1" w:styleId="BodyTextChar">
    <w:name w:val="Body Text Char"/>
    <w:basedOn w:val="DefaultParagraphFont"/>
    <w:link w:val="BodyText"/>
    <w:rsid w:val="0052359A"/>
    <w:rPr>
      <w:rFonts w:ascii="Times New Roman" w:eastAsia="Times New Roman" w:hAnsi="Times New Roman" w:cs="Times New Roman"/>
      <w:sz w:val="22"/>
      <w:szCs w:val="20"/>
      <w:lang w:val="en-US" w:eastAsia="en-NZ"/>
    </w:rPr>
  </w:style>
  <w:style w:type="paragraph" w:styleId="BodyText2">
    <w:name w:val="Body Text 2"/>
    <w:basedOn w:val="Normal"/>
    <w:link w:val="BodyText2Char"/>
    <w:rsid w:val="0052359A"/>
    <w:pPr>
      <w:widowControl w:val="0"/>
      <w:tabs>
        <w:tab w:val="left" w:pos="-1440"/>
      </w:tabs>
    </w:pPr>
    <w:rPr>
      <w:rFonts w:ascii="Times New Roman" w:hAnsi="Times New Roman"/>
      <w:sz w:val="22"/>
    </w:rPr>
  </w:style>
  <w:style w:type="character" w:customStyle="1" w:styleId="BodyText2Char">
    <w:name w:val="Body Text 2 Char"/>
    <w:basedOn w:val="DefaultParagraphFont"/>
    <w:link w:val="BodyText2"/>
    <w:rsid w:val="0052359A"/>
    <w:rPr>
      <w:rFonts w:ascii="Times New Roman" w:eastAsia="Times New Roman" w:hAnsi="Times New Roman" w:cs="Times New Roman"/>
      <w:sz w:val="22"/>
      <w:szCs w:val="20"/>
      <w:lang w:val="en-US" w:eastAsia="en-NZ"/>
    </w:rPr>
  </w:style>
  <w:style w:type="paragraph" w:styleId="Header">
    <w:name w:val="header"/>
    <w:basedOn w:val="Normal"/>
    <w:link w:val="HeaderChar"/>
    <w:rsid w:val="0052359A"/>
    <w:pPr>
      <w:widowControl w:val="0"/>
      <w:tabs>
        <w:tab w:val="center" w:pos="4153"/>
        <w:tab w:val="right" w:pos="8306"/>
      </w:tabs>
    </w:pPr>
    <w:rPr>
      <w:rFonts w:ascii="Times New Roman" w:hAnsi="Times New Roman"/>
    </w:rPr>
  </w:style>
  <w:style w:type="character" w:customStyle="1" w:styleId="HeaderChar">
    <w:name w:val="Header Char"/>
    <w:basedOn w:val="DefaultParagraphFont"/>
    <w:link w:val="Header"/>
    <w:rsid w:val="0052359A"/>
    <w:rPr>
      <w:rFonts w:ascii="Times New Roman" w:eastAsia="Times New Roman" w:hAnsi="Times New Roman" w:cs="Times New Roman"/>
      <w:szCs w:val="20"/>
      <w:lang w:val="en-US" w:eastAsia="en-NZ"/>
    </w:rPr>
  </w:style>
  <w:style w:type="paragraph" w:styleId="BodyText3">
    <w:name w:val="Body Text 3"/>
    <w:basedOn w:val="Normal"/>
    <w:link w:val="BodyText3Char"/>
    <w:rsid w:val="0052359A"/>
    <w:pPr>
      <w:jc w:val="center"/>
    </w:pPr>
    <w:rPr>
      <w:b/>
      <w:sz w:val="44"/>
    </w:rPr>
  </w:style>
  <w:style w:type="character" w:customStyle="1" w:styleId="BodyText3Char">
    <w:name w:val="Body Text 3 Char"/>
    <w:basedOn w:val="DefaultParagraphFont"/>
    <w:link w:val="BodyText3"/>
    <w:rsid w:val="0052359A"/>
    <w:rPr>
      <w:rFonts w:ascii="Arial" w:eastAsia="Times New Roman" w:hAnsi="Arial" w:cs="Times New Roman"/>
      <w:b/>
      <w:sz w:val="44"/>
      <w:szCs w:val="20"/>
      <w:lang w:val="en-US" w:eastAsia="en-NZ"/>
    </w:rPr>
  </w:style>
  <w:style w:type="paragraph" w:styleId="Footer">
    <w:name w:val="footer"/>
    <w:basedOn w:val="Normal"/>
    <w:link w:val="FooterChar"/>
    <w:uiPriority w:val="99"/>
    <w:rsid w:val="0052359A"/>
    <w:pPr>
      <w:tabs>
        <w:tab w:val="center" w:pos="4320"/>
        <w:tab w:val="right" w:pos="8640"/>
      </w:tabs>
    </w:pPr>
  </w:style>
  <w:style w:type="character" w:customStyle="1" w:styleId="FooterChar">
    <w:name w:val="Footer Char"/>
    <w:basedOn w:val="DefaultParagraphFont"/>
    <w:link w:val="Footer"/>
    <w:uiPriority w:val="99"/>
    <w:rsid w:val="0052359A"/>
    <w:rPr>
      <w:rFonts w:ascii="Arial" w:eastAsia="Times New Roman" w:hAnsi="Arial" w:cs="Times New Roman"/>
      <w:szCs w:val="20"/>
      <w:lang w:val="en-US" w:eastAsia="en-NZ"/>
    </w:rPr>
  </w:style>
  <w:style w:type="character" w:styleId="PageNumber">
    <w:name w:val="page number"/>
    <w:basedOn w:val="DefaultParagraphFont"/>
    <w:rsid w:val="0052359A"/>
  </w:style>
  <w:style w:type="paragraph" w:styleId="ListParagraph">
    <w:name w:val="List Paragraph"/>
    <w:basedOn w:val="Normal"/>
    <w:uiPriority w:val="34"/>
    <w:qFormat/>
    <w:rsid w:val="00604BE6"/>
    <w:pPr>
      <w:ind w:left="720"/>
      <w:contextualSpacing/>
    </w:pPr>
  </w:style>
  <w:style w:type="character" w:styleId="CommentReference">
    <w:name w:val="annotation reference"/>
    <w:basedOn w:val="DefaultParagraphFont"/>
    <w:uiPriority w:val="99"/>
    <w:semiHidden/>
    <w:unhideWhenUsed/>
    <w:rsid w:val="00C73FA4"/>
    <w:rPr>
      <w:sz w:val="16"/>
      <w:szCs w:val="16"/>
    </w:rPr>
  </w:style>
  <w:style w:type="paragraph" w:styleId="CommentText">
    <w:name w:val="annotation text"/>
    <w:basedOn w:val="Normal"/>
    <w:link w:val="CommentTextChar"/>
    <w:uiPriority w:val="99"/>
    <w:semiHidden/>
    <w:unhideWhenUsed/>
    <w:rsid w:val="00C73FA4"/>
    <w:rPr>
      <w:sz w:val="20"/>
    </w:rPr>
  </w:style>
  <w:style w:type="character" w:customStyle="1" w:styleId="CommentTextChar">
    <w:name w:val="Comment Text Char"/>
    <w:basedOn w:val="DefaultParagraphFont"/>
    <w:link w:val="CommentText"/>
    <w:uiPriority w:val="99"/>
    <w:semiHidden/>
    <w:rsid w:val="00C73FA4"/>
    <w:rPr>
      <w:rFonts w:ascii="Arial" w:eastAsia="Times New Roman" w:hAnsi="Arial" w:cs="Times New Roman"/>
      <w:sz w:val="20"/>
      <w:szCs w:val="20"/>
      <w:lang w:val="en-US" w:eastAsia="en-NZ"/>
    </w:rPr>
  </w:style>
  <w:style w:type="paragraph" w:styleId="CommentSubject">
    <w:name w:val="annotation subject"/>
    <w:basedOn w:val="CommentText"/>
    <w:next w:val="CommentText"/>
    <w:link w:val="CommentSubjectChar"/>
    <w:uiPriority w:val="99"/>
    <w:semiHidden/>
    <w:unhideWhenUsed/>
    <w:rsid w:val="00C73FA4"/>
    <w:rPr>
      <w:b/>
      <w:bCs/>
    </w:rPr>
  </w:style>
  <w:style w:type="character" w:customStyle="1" w:styleId="CommentSubjectChar">
    <w:name w:val="Comment Subject Char"/>
    <w:basedOn w:val="CommentTextChar"/>
    <w:link w:val="CommentSubject"/>
    <w:uiPriority w:val="99"/>
    <w:semiHidden/>
    <w:rsid w:val="00C73FA4"/>
    <w:rPr>
      <w:rFonts w:ascii="Arial" w:eastAsia="Times New Roman" w:hAnsi="Arial" w:cs="Times New Roman"/>
      <w:b/>
      <w:bCs/>
      <w:sz w:val="20"/>
      <w:szCs w:val="20"/>
      <w:lang w:val="en-US" w:eastAsia="en-NZ"/>
    </w:rPr>
  </w:style>
  <w:style w:type="paragraph" w:styleId="BalloonText">
    <w:name w:val="Balloon Text"/>
    <w:basedOn w:val="Normal"/>
    <w:link w:val="BalloonTextChar"/>
    <w:uiPriority w:val="99"/>
    <w:semiHidden/>
    <w:unhideWhenUsed/>
    <w:rsid w:val="00C73FA4"/>
    <w:rPr>
      <w:rFonts w:ascii="Tahoma" w:hAnsi="Tahoma" w:cs="Tahoma"/>
      <w:sz w:val="16"/>
      <w:szCs w:val="16"/>
    </w:rPr>
  </w:style>
  <w:style w:type="character" w:customStyle="1" w:styleId="BalloonTextChar">
    <w:name w:val="Balloon Text Char"/>
    <w:basedOn w:val="DefaultParagraphFont"/>
    <w:link w:val="BalloonText"/>
    <w:uiPriority w:val="99"/>
    <w:semiHidden/>
    <w:rsid w:val="00C73FA4"/>
    <w:rPr>
      <w:rFonts w:ascii="Tahoma" w:eastAsia="Times New Roman" w:hAnsi="Tahoma" w:cs="Tahoma"/>
      <w:sz w:val="16"/>
      <w:szCs w:val="16"/>
      <w:lang w:val="en-US" w:eastAsia="en-NZ"/>
    </w:rPr>
  </w:style>
  <w:style w:type="table" w:styleId="TableGrid">
    <w:name w:val="Table Grid"/>
    <w:basedOn w:val="TableNormal"/>
    <w:uiPriority w:val="59"/>
    <w:rsid w:val="001711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ajorBidi"/>
        <w:sz w:val="24"/>
        <w:szCs w:val="24"/>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59A"/>
    <w:pPr>
      <w:spacing w:after="0" w:line="240" w:lineRule="auto"/>
    </w:pPr>
    <w:rPr>
      <w:rFonts w:ascii="Arial" w:eastAsia="Times New Roman" w:hAnsi="Arial" w:cs="Times New Roman"/>
      <w:szCs w:val="20"/>
      <w:lang w:val="en-US" w:eastAsia="en-NZ"/>
    </w:rPr>
  </w:style>
  <w:style w:type="paragraph" w:styleId="Heading1">
    <w:name w:val="heading 1"/>
    <w:basedOn w:val="Normal"/>
    <w:next w:val="Normal"/>
    <w:link w:val="Heading1Char"/>
    <w:qFormat/>
    <w:rsid w:val="0052359A"/>
    <w:pPr>
      <w:keepNext/>
      <w:outlineLvl w:val="0"/>
    </w:pPr>
    <w:rPr>
      <w:b/>
    </w:rPr>
  </w:style>
  <w:style w:type="paragraph" w:styleId="Heading2">
    <w:name w:val="heading 2"/>
    <w:basedOn w:val="Normal"/>
    <w:next w:val="Normal"/>
    <w:link w:val="Heading2Char"/>
    <w:qFormat/>
    <w:rsid w:val="0052359A"/>
    <w:pPr>
      <w:keepNext/>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2359A"/>
    <w:rPr>
      <w:rFonts w:ascii="Arial" w:eastAsia="Times New Roman" w:hAnsi="Arial" w:cs="Times New Roman"/>
      <w:b/>
      <w:szCs w:val="20"/>
      <w:lang w:val="en-US" w:eastAsia="en-NZ"/>
    </w:rPr>
  </w:style>
  <w:style w:type="character" w:customStyle="1" w:styleId="Heading2Char">
    <w:name w:val="Heading 2 Char"/>
    <w:basedOn w:val="DefaultParagraphFont"/>
    <w:link w:val="Heading2"/>
    <w:rsid w:val="0052359A"/>
    <w:rPr>
      <w:rFonts w:ascii="Arial" w:eastAsia="Times New Roman" w:hAnsi="Arial" w:cs="Times New Roman"/>
      <w:b/>
      <w:szCs w:val="20"/>
      <w:lang w:val="en-US" w:eastAsia="en-NZ"/>
    </w:rPr>
  </w:style>
  <w:style w:type="paragraph" w:styleId="BodyText">
    <w:name w:val="Body Text"/>
    <w:basedOn w:val="Normal"/>
    <w:link w:val="BodyTextChar"/>
    <w:rsid w:val="0052359A"/>
    <w:pPr>
      <w:widowControl w:val="0"/>
      <w:spacing w:after="58"/>
      <w:jc w:val="both"/>
    </w:pPr>
    <w:rPr>
      <w:rFonts w:ascii="Times New Roman" w:hAnsi="Times New Roman"/>
      <w:sz w:val="22"/>
    </w:rPr>
  </w:style>
  <w:style w:type="character" w:customStyle="1" w:styleId="BodyTextChar">
    <w:name w:val="Body Text Char"/>
    <w:basedOn w:val="DefaultParagraphFont"/>
    <w:link w:val="BodyText"/>
    <w:rsid w:val="0052359A"/>
    <w:rPr>
      <w:rFonts w:ascii="Times New Roman" w:eastAsia="Times New Roman" w:hAnsi="Times New Roman" w:cs="Times New Roman"/>
      <w:sz w:val="22"/>
      <w:szCs w:val="20"/>
      <w:lang w:val="en-US" w:eastAsia="en-NZ"/>
    </w:rPr>
  </w:style>
  <w:style w:type="paragraph" w:styleId="BodyText2">
    <w:name w:val="Body Text 2"/>
    <w:basedOn w:val="Normal"/>
    <w:link w:val="BodyText2Char"/>
    <w:rsid w:val="0052359A"/>
    <w:pPr>
      <w:widowControl w:val="0"/>
      <w:tabs>
        <w:tab w:val="left" w:pos="-1440"/>
      </w:tabs>
    </w:pPr>
    <w:rPr>
      <w:rFonts w:ascii="Times New Roman" w:hAnsi="Times New Roman"/>
      <w:sz w:val="22"/>
    </w:rPr>
  </w:style>
  <w:style w:type="character" w:customStyle="1" w:styleId="BodyText2Char">
    <w:name w:val="Body Text 2 Char"/>
    <w:basedOn w:val="DefaultParagraphFont"/>
    <w:link w:val="BodyText2"/>
    <w:rsid w:val="0052359A"/>
    <w:rPr>
      <w:rFonts w:ascii="Times New Roman" w:eastAsia="Times New Roman" w:hAnsi="Times New Roman" w:cs="Times New Roman"/>
      <w:sz w:val="22"/>
      <w:szCs w:val="20"/>
      <w:lang w:val="en-US" w:eastAsia="en-NZ"/>
    </w:rPr>
  </w:style>
  <w:style w:type="paragraph" w:styleId="Header">
    <w:name w:val="header"/>
    <w:basedOn w:val="Normal"/>
    <w:link w:val="HeaderChar"/>
    <w:rsid w:val="0052359A"/>
    <w:pPr>
      <w:widowControl w:val="0"/>
      <w:tabs>
        <w:tab w:val="center" w:pos="4153"/>
        <w:tab w:val="right" w:pos="8306"/>
      </w:tabs>
    </w:pPr>
    <w:rPr>
      <w:rFonts w:ascii="Times New Roman" w:hAnsi="Times New Roman"/>
    </w:rPr>
  </w:style>
  <w:style w:type="character" w:customStyle="1" w:styleId="HeaderChar">
    <w:name w:val="Header Char"/>
    <w:basedOn w:val="DefaultParagraphFont"/>
    <w:link w:val="Header"/>
    <w:rsid w:val="0052359A"/>
    <w:rPr>
      <w:rFonts w:ascii="Times New Roman" w:eastAsia="Times New Roman" w:hAnsi="Times New Roman" w:cs="Times New Roman"/>
      <w:szCs w:val="20"/>
      <w:lang w:val="en-US" w:eastAsia="en-NZ"/>
    </w:rPr>
  </w:style>
  <w:style w:type="paragraph" w:styleId="BodyText3">
    <w:name w:val="Body Text 3"/>
    <w:basedOn w:val="Normal"/>
    <w:link w:val="BodyText3Char"/>
    <w:rsid w:val="0052359A"/>
    <w:pPr>
      <w:jc w:val="center"/>
    </w:pPr>
    <w:rPr>
      <w:b/>
      <w:sz w:val="44"/>
    </w:rPr>
  </w:style>
  <w:style w:type="character" w:customStyle="1" w:styleId="BodyText3Char">
    <w:name w:val="Body Text 3 Char"/>
    <w:basedOn w:val="DefaultParagraphFont"/>
    <w:link w:val="BodyText3"/>
    <w:rsid w:val="0052359A"/>
    <w:rPr>
      <w:rFonts w:ascii="Arial" w:eastAsia="Times New Roman" w:hAnsi="Arial" w:cs="Times New Roman"/>
      <w:b/>
      <w:sz w:val="44"/>
      <w:szCs w:val="20"/>
      <w:lang w:val="en-US" w:eastAsia="en-NZ"/>
    </w:rPr>
  </w:style>
  <w:style w:type="paragraph" w:styleId="Footer">
    <w:name w:val="footer"/>
    <w:basedOn w:val="Normal"/>
    <w:link w:val="FooterChar"/>
    <w:uiPriority w:val="99"/>
    <w:rsid w:val="0052359A"/>
    <w:pPr>
      <w:tabs>
        <w:tab w:val="center" w:pos="4320"/>
        <w:tab w:val="right" w:pos="8640"/>
      </w:tabs>
    </w:pPr>
  </w:style>
  <w:style w:type="character" w:customStyle="1" w:styleId="FooterChar">
    <w:name w:val="Footer Char"/>
    <w:basedOn w:val="DefaultParagraphFont"/>
    <w:link w:val="Footer"/>
    <w:uiPriority w:val="99"/>
    <w:rsid w:val="0052359A"/>
    <w:rPr>
      <w:rFonts w:ascii="Arial" w:eastAsia="Times New Roman" w:hAnsi="Arial" w:cs="Times New Roman"/>
      <w:szCs w:val="20"/>
      <w:lang w:val="en-US" w:eastAsia="en-NZ"/>
    </w:rPr>
  </w:style>
  <w:style w:type="character" w:styleId="PageNumber">
    <w:name w:val="page number"/>
    <w:basedOn w:val="DefaultParagraphFont"/>
    <w:rsid w:val="0052359A"/>
  </w:style>
  <w:style w:type="paragraph" w:styleId="ListParagraph">
    <w:name w:val="List Paragraph"/>
    <w:basedOn w:val="Normal"/>
    <w:uiPriority w:val="34"/>
    <w:qFormat/>
    <w:rsid w:val="00604BE6"/>
    <w:pPr>
      <w:ind w:left="720"/>
      <w:contextualSpacing/>
    </w:pPr>
  </w:style>
  <w:style w:type="character" w:styleId="CommentReference">
    <w:name w:val="annotation reference"/>
    <w:basedOn w:val="DefaultParagraphFont"/>
    <w:uiPriority w:val="99"/>
    <w:semiHidden/>
    <w:unhideWhenUsed/>
    <w:rsid w:val="00C73FA4"/>
    <w:rPr>
      <w:sz w:val="16"/>
      <w:szCs w:val="16"/>
    </w:rPr>
  </w:style>
  <w:style w:type="paragraph" w:styleId="CommentText">
    <w:name w:val="annotation text"/>
    <w:basedOn w:val="Normal"/>
    <w:link w:val="CommentTextChar"/>
    <w:uiPriority w:val="99"/>
    <w:semiHidden/>
    <w:unhideWhenUsed/>
    <w:rsid w:val="00C73FA4"/>
    <w:rPr>
      <w:sz w:val="20"/>
    </w:rPr>
  </w:style>
  <w:style w:type="character" w:customStyle="1" w:styleId="CommentTextChar">
    <w:name w:val="Comment Text Char"/>
    <w:basedOn w:val="DefaultParagraphFont"/>
    <w:link w:val="CommentText"/>
    <w:uiPriority w:val="99"/>
    <w:semiHidden/>
    <w:rsid w:val="00C73FA4"/>
    <w:rPr>
      <w:rFonts w:ascii="Arial" w:eastAsia="Times New Roman" w:hAnsi="Arial" w:cs="Times New Roman"/>
      <w:sz w:val="20"/>
      <w:szCs w:val="20"/>
      <w:lang w:val="en-US" w:eastAsia="en-NZ"/>
    </w:rPr>
  </w:style>
  <w:style w:type="paragraph" w:styleId="CommentSubject">
    <w:name w:val="annotation subject"/>
    <w:basedOn w:val="CommentText"/>
    <w:next w:val="CommentText"/>
    <w:link w:val="CommentSubjectChar"/>
    <w:uiPriority w:val="99"/>
    <w:semiHidden/>
    <w:unhideWhenUsed/>
    <w:rsid w:val="00C73FA4"/>
    <w:rPr>
      <w:b/>
      <w:bCs/>
    </w:rPr>
  </w:style>
  <w:style w:type="character" w:customStyle="1" w:styleId="CommentSubjectChar">
    <w:name w:val="Comment Subject Char"/>
    <w:basedOn w:val="CommentTextChar"/>
    <w:link w:val="CommentSubject"/>
    <w:uiPriority w:val="99"/>
    <w:semiHidden/>
    <w:rsid w:val="00C73FA4"/>
    <w:rPr>
      <w:rFonts w:ascii="Arial" w:eastAsia="Times New Roman" w:hAnsi="Arial" w:cs="Times New Roman"/>
      <w:b/>
      <w:bCs/>
      <w:sz w:val="20"/>
      <w:szCs w:val="20"/>
      <w:lang w:val="en-US" w:eastAsia="en-NZ"/>
    </w:rPr>
  </w:style>
  <w:style w:type="paragraph" w:styleId="BalloonText">
    <w:name w:val="Balloon Text"/>
    <w:basedOn w:val="Normal"/>
    <w:link w:val="BalloonTextChar"/>
    <w:uiPriority w:val="99"/>
    <w:semiHidden/>
    <w:unhideWhenUsed/>
    <w:rsid w:val="00C73FA4"/>
    <w:rPr>
      <w:rFonts w:ascii="Tahoma" w:hAnsi="Tahoma" w:cs="Tahoma"/>
      <w:sz w:val="16"/>
      <w:szCs w:val="16"/>
    </w:rPr>
  </w:style>
  <w:style w:type="character" w:customStyle="1" w:styleId="BalloonTextChar">
    <w:name w:val="Balloon Text Char"/>
    <w:basedOn w:val="DefaultParagraphFont"/>
    <w:link w:val="BalloonText"/>
    <w:uiPriority w:val="99"/>
    <w:semiHidden/>
    <w:rsid w:val="00C73FA4"/>
    <w:rPr>
      <w:rFonts w:ascii="Tahoma" w:eastAsia="Times New Roman" w:hAnsi="Tahoma" w:cs="Tahoma"/>
      <w:sz w:val="16"/>
      <w:szCs w:val="16"/>
      <w:lang w:val="en-US" w:eastAsia="en-NZ"/>
    </w:rPr>
  </w:style>
  <w:style w:type="table" w:styleId="TableGrid">
    <w:name w:val="Table Grid"/>
    <w:basedOn w:val="TableNormal"/>
    <w:uiPriority w:val="59"/>
    <w:rsid w:val="001711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860</Words>
  <Characters>5455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Medical Council of New Zealand</Company>
  <LinksUpToDate>false</LinksUpToDate>
  <CharactersWithSpaces>6286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Clark</dc:creator>
  <cp:lastModifiedBy>Kate Geden</cp:lastModifiedBy>
  <cp:revision>1</cp:revision>
  <cp:lastPrinted>2013-05-29T03:06:00Z</cp:lastPrinted>
  <dcterms:created xsi:type="dcterms:W3CDTF">2015-12-17T02:55:00Z</dcterms:created>
  <dcterms:modified xsi:type="dcterms:W3CDTF">2015-12-17T02:55:00Z</dcterms:modified>
</cp:coreProperties>
</file>